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A7" w:rsidRDefault="00107FBF">
      <w:pPr>
        <w:tabs>
          <w:tab w:val="center" w:pos="4680"/>
        </w:tabs>
        <w:suppressAutoHyphens/>
        <w:jc w:val="center"/>
        <w:rPr>
          <w:rFonts w:ascii="Book Antiqua" w:hAnsi="Book Antiqua"/>
          <w:b/>
          <w:spacing w:val="-2"/>
        </w:rPr>
      </w:pPr>
      <w:r>
        <w:rPr>
          <w:rFonts w:ascii="Book Antiqua" w:hAnsi="Book Antiqua"/>
          <w:b/>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8.8pt;margin-top:-14.4pt;width:1in;height:57.6pt;z-index:251657728;visibility:visible;mso-wrap-edited:f" o:allowincell="f">
            <v:imagedata r:id="rId7" o:title=""/>
            <w10:wrap type="topAndBottom"/>
          </v:shape>
          <o:OLEObject Type="Embed" ProgID="Word.Picture.8" ShapeID="_x0000_s1028" DrawAspect="Content" ObjectID="_1504254052" r:id="rId8"/>
        </w:pict>
      </w:r>
    </w:p>
    <w:p w:rsidR="008C47A7" w:rsidRDefault="008C47A7">
      <w:pPr>
        <w:tabs>
          <w:tab w:val="center" w:pos="4680"/>
        </w:tabs>
        <w:suppressAutoHyphens/>
        <w:jc w:val="center"/>
        <w:rPr>
          <w:rFonts w:ascii="Book Antiqua" w:hAnsi="Book Antiqua"/>
          <w:spacing w:val="-2"/>
        </w:rPr>
      </w:pPr>
      <w:r>
        <w:rPr>
          <w:rFonts w:ascii="Book Antiqua" w:hAnsi="Book Antiqua"/>
          <w:b/>
          <w:spacing w:val="-2"/>
        </w:rPr>
        <w:t>WILLIAM W. WADE</w:t>
      </w:r>
    </w:p>
    <w:p w:rsidR="008C47A7" w:rsidRDefault="0020176E">
      <w:pPr>
        <w:tabs>
          <w:tab w:val="left" w:pos="-720"/>
        </w:tabs>
        <w:suppressAutoHyphens/>
        <w:jc w:val="center"/>
        <w:rPr>
          <w:rFonts w:ascii="Book Antiqua" w:hAnsi="Book Antiqua"/>
          <w:spacing w:val="-2"/>
        </w:rPr>
      </w:pPr>
      <w:r>
        <w:rPr>
          <w:rFonts w:ascii="Book Antiqua" w:hAnsi="Book Antiqua"/>
          <w:spacing w:val="-2"/>
        </w:rPr>
        <w:t>Energy and Water</w:t>
      </w:r>
      <w:r w:rsidR="008C47A7">
        <w:rPr>
          <w:rFonts w:ascii="Book Antiqua" w:hAnsi="Book Antiqua"/>
          <w:spacing w:val="-2"/>
        </w:rPr>
        <w:t xml:space="preserve"> Economics</w:t>
      </w:r>
    </w:p>
    <w:p w:rsidR="008C47A7" w:rsidRDefault="001C3468">
      <w:pPr>
        <w:tabs>
          <w:tab w:val="left" w:pos="-720"/>
        </w:tabs>
        <w:suppressAutoHyphens/>
        <w:jc w:val="center"/>
        <w:rPr>
          <w:rFonts w:ascii="Book Antiqua" w:hAnsi="Book Antiqua"/>
          <w:spacing w:val="-2"/>
        </w:rPr>
      </w:pPr>
      <w:r>
        <w:rPr>
          <w:rFonts w:ascii="Book Antiqua" w:hAnsi="Book Antiqua"/>
          <w:spacing w:val="-2"/>
        </w:rPr>
        <w:t>1021 Riverview Drive, Franklin TN 37064</w:t>
      </w:r>
    </w:p>
    <w:p w:rsidR="001C3468" w:rsidRDefault="001C3468">
      <w:pPr>
        <w:tabs>
          <w:tab w:val="left" w:pos="-720"/>
        </w:tabs>
        <w:suppressAutoHyphens/>
        <w:jc w:val="center"/>
        <w:rPr>
          <w:rFonts w:ascii="Book Antiqua" w:hAnsi="Book Antiqua"/>
          <w:spacing w:val="-2"/>
        </w:rPr>
      </w:pPr>
      <w:r>
        <w:rPr>
          <w:rFonts w:ascii="Book Antiqua" w:hAnsi="Book Antiqua"/>
          <w:spacing w:val="-2"/>
        </w:rPr>
        <w:t>615-628-8731</w:t>
      </w:r>
    </w:p>
    <w:p w:rsidR="008C47A7" w:rsidRDefault="008C47A7">
      <w:pPr>
        <w:tabs>
          <w:tab w:val="left" w:pos="-720"/>
        </w:tabs>
        <w:suppressAutoHyphens/>
        <w:jc w:val="center"/>
        <w:rPr>
          <w:rFonts w:ascii="Book Antiqua" w:hAnsi="Book Antiqua"/>
          <w:spacing w:val="-2"/>
        </w:rPr>
      </w:pPr>
      <w:r>
        <w:rPr>
          <w:rFonts w:ascii="Book Antiqua" w:hAnsi="Book Antiqua"/>
          <w:spacing w:val="-2"/>
        </w:rPr>
        <w:t>wade@energyandwatereconomics.com</w:t>
      </w:r>
    </w:p>
    <w:p w:rsidR="008C47A7" w:rsidRDefault="008C47A7">
      <w:pPr>
        <w:tabs>
          <w:tab w:val="left" w:pos="-720"/>
        </w:tabs>
        <w:suppressAutoHyphens/>
        <w:jc w:val="both"/>
        <w:rPr>
          <w:rFonts w:ascii="Book Antiqua" w:hAnsi="Book Antiqua"/>
          <w:spacing w:val="-2"/>
        </w:rPr>
      </w:pPr>
    </w:p>
    <w:p w:rsidR="008C47A7" w:rsidRDefault="008C47A7">
      <w:pPr>
        <w:tabs>
          <w:tab w:val="left" w:pos="-720"/>
        </w:tabs>
        <w:suppressAutoHyphens/>
        <w:jc w:val="both"/>
        <w:rPr>
          <w:rFonts w:ascii="Book Antiqua" w:hAnsi="Book Antiqua"/>
          <w:spacing w:val="-2"/>
        </w:rPr>
      </w:pPr>
    </w:p>
    <w:p w:rsidR="008C47A7" w:rsidRDefault="008C47A7">
      <w:pPr>
        <w:tabs>
          <w:tab w:val="left" w:pos="-720"/>
        </w:tabs>
        <w:suppressAutoHyphens/>
        <w:jc w:val="both"/>
        <w:rPr>
          <w:rFonts w:ascii="Book Antiqua" w:hAnsi="Book Antiqua"/>
          <w:b/>
          <w:spacing w:val="-2"/>
        </w:rPr>
      </w:pPr>
      <w:r>
        <w:rPr>
          <w:rFonts w:ascii="Book Antiqua" w:hAnsi="Book Antiqua"/>
          <w:b/>
          <w:spacing w:val="-2"/>
          <w:u w:val="single"/>
        </w:rPr>
        <w:t>Previous Positions</w:t>
      </w:r>
      <w:r>
        <w:rPr>
          <w:rFonts w:ascii="Book Antiqua" w:hAnsi="Book Antiqua"/>
          <w:b/>
          <w:spacing w:val="-2"/>
        </w:rPr>
        <w:t>:</w:t>
      </w:r>
    </w:p>
    <w:p w:rsidR="008C47A7" w:rsidRDefault="008C47A7">
      <w:pPr>
        <w:tabs>
          <w:tab w:val="left" w:pos="-720"/>
        </w:tabs>
        <w:suppressAutoHyphens/>
        <w:jc w:val="both"/>
        <w:rPr>
          <w:rFonts w:ascii="Book Antiqua" w:hAnsi="Book Antiqua"/>
          <w:spacing w:val="-2"/>
        </w:rPr>
      </w:pPr>
    </w:p>
    <w:p w:rsidR="008C47A7" w:rsidRDefault="008C47A7">
      <w:pPr>
        <w:tabs>
          <w:tab w:val="left" w:pos="-720"/>
        </w:tabs>
        <w:suppressAutoHyphens/>
        <w:jc w:val="both"/>
        <w:rPr>
          <w:rFonts w:ascii="Book Antiqua" w:hAnsi="Book Antiqua"/>
          <w:spacing w:val="-2"/>
        </w:rPr>
      </w:pPr>
      <w:r>
        <w:rPr>
          <w:rFonts w:ascii="Book Antiqua" w:hAnsi="Book Antiqua"/>
          <w:spacing w:val="-2"/>
        </w:rPr>
        <w:t>Senior Vice President/Partner, Foster Associates, Inc</w:t>
      </w:r>
    </w:p>
    <w:p w:rsidR="008C47A7" w:rsidRDefault="008C47A7">
      <w:pPr>
        <w:tabs>
          <w:tab w:val="left" w:pos="-720"/>
          <w:tab w:val="left" w:pos="0"/>
        </w:tabs>
        <w:suppressAutoHyphens/>
        <w:ind w:left="360" w:hanging="360"/>
        <w:jc w:val="both"/>
        <w:rPr>
          <w:rFonts w:ascii="Book Antiqua" w:hAnsi="Book Antiqua"/>
          <w:spacing w:val="-2"/>
        </w:rPr>
      </w:pPr>
      <w:r>
        <w:rPr>
          <w:rFonts w:ascii="Book Antiqua" w:hAnsi="Book Antiqua"/>
          <w:spacing w:val="-2"/>
        </w:rPr>
        <w:t>Vice President/Partner, Spectrum Economics, Inc.</w:t>
      </w:r>
    </w:p>
    <w:p w:rsidR="008C47A7" w:rsidRDefault="008C47A7">
      <w:pPr>
        <w:tabs>
          <w:tab w:val="left" w:pos="-720"/>
          <w:tab w:val="left" w:pos="0"/>
        </w:tabs>
        <w:suppressAutoHyphens/>
        <w:ind w:left="360" w:hanging="360"/>
        <w:jc w:val="both"/>
        <w:rPr>
          <w:rFonts w:ascii="Book Antiqua" w:hAnsi="Book Antiqua"/>
          <w:spacing w:val="-2"/>
        </w:rPr>
      </w:pPr>
      <w:r>
        <w:rPr>
          <w:rFonts w:ascii="Book Antiqua" w:hAnsi="Book Antiqua"/>
          <w:spacing w:val="-2"/>
        </w:rPr>
        <w:t>Vice President/Partner, QED Research, Inc.</w:t>
      </w:r>
    </w:p>
    <w:p w:rsidR="008C47A7" w:rsidRDefault="008C47A7">
      <w:pPr>
        <w:tabs>
          <w:tab w:val="left" w:pos="-720"/>
          <w:tab w:val="left" w:pos="0"/>
        </w:tabs>
        <w:suppressAutoHyphens/>
        <w:ind w:left="360" w:hanging="360"/>
        <w:jc w:val="both"/>
        <w:rPr>
          <w:rFonts w:ascii="Book Antiqua" w:hAnsi="Book Antiqua"/>
          <w:spacing w:val="-2"/>
        </w:rPr>
      </w:pPr>
      <w:r>
        <w:rPr>
          <w:rFonts w:ascii="Book Antiqua" w:hAnsi="Book Antiqua"/>
          <w:spacing w:val="-2"/>
        </w:rPr>
        <w:t xml:space="preserve">Manager of Economics, Dames and </w:t>
      </w:r>
      <w:smartTag w:uri="urn:schemas-microsoft-com:office:smarttags" w:element="City">
        <w:smartTag w:uri="urn:schemas-microsoft-com:office:smarttags" w:element="place">
          <w:r>
            <w:rPr>
              <w:rFonts w:ascii="Book Antiqua" w:hAnsi="Book Antiqua"/>
              <w:spacing w:val="-2"/>
            </w:rPr>
            <w:t>Moore</w:t>
          </w:r>
        </w:smartTag>
      </w:smartTag>
      <w:r>
        <w:rPr>
          <w:rFonts w:ascii="Book Antiqua" w:hAnsi="Book Antiqua"/>
          <w:spacing w:val="-2"/>
        </w:rPr>
        <w:t xml:space="preserve"> Consulting Engineers</w:t>
      </w:r>
    </w:p>
    <w:p w:rsidR="008C47A7" w:rsidRDefault="008C47A7">
      <w:pPr>
        <w:tabs>
          <w:tab w:val="left" w:pos="-720"/>
          <w:tab w:val="left" w:pos="0"/>
        </w:tabs>
        <w:suppressAutoHyphens/>
        <w:ind w:left="360" w:hanging="360"/>
        <w:jc w:val="both"/>
        <w:rPr>
          <w:rFonts w:ascii="Book Antiqua" w:hAnsi="Book Antiqua"/>
          <w:spacing w:val="-2"/>
        </w:rPr>
      </w:pPr>
      <w:r>
        <w:rPr>
          <w:rFonts w:ascii="Book Antiqua" w:hAnsi="Book Antiqua"/>
          <w:spacing w:val="-2"/>
        </w:rPr>
        <w:t xml:space="preserve">Corporate Economist/Financial Analyst, Standard Oil of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 (Chevron)</w:t>
      </w:r>
    </w:p>
    <w:p w:rsidR="008C47A7" w:rsidRDefault="008C47A7">
      <w:pPr>
        <w:tabs>
          <w:tab w:val="left" w:pos="-720"/>
        </w:tabs>
        <w:suppressAutoHyphens/>
        <w:ind w:left="360" w:hanging="360"/>
        <w:jc w:val="both"/>
        <w:rPr>
          <w:rFonts w:ascii="Book Antiqua" w:hAnsi="Book Antiqua"/>
          <w:spacing w:val="-2"/>
        </w:rPr>
      </w:pPr>
    </w:p>
    <w:p w:rsidR="008C47A7" w:rsidRPr="009A2169" w:rsidRDefault="008C47A7">
      <w:pPr>
        <w:tabs>
          <w:tab w:val="left" w:pos="-720"/>
        </w:tabs>
        <w:suppressAutoHyphens/>
        <w:ind w:left="360" w:hanging="360"/>
        <w:jc w:val="both"/>
        <w:rPr>
          <w:rFonts w:ascii="Book Antiqua" w:hAnsi="Book Antiqua"/>
          <w:spacing w:val="-2"/>
          <w:sz w:val="28"/>
          <w:szCs w:val="28"/>
        </w:rPr>
      </w:pPr>
      <w:r w:rsidRPr="009A2169">
        <w:rPr>
          <w:rFonts w:ascii="Book Antiqua" w:hAnsi="Book Antiqua"/>
          <w:b/>
          <w:spacing w:val="-2"/>
          <w:sz w:val="28"/>
          <w:szCs w:val="28"/>
          <w:u w:val="single"/>
        </w:rPr>
        <w:t>Key Qualifications: Energy</w:t>
      </w:r>
    </w:p>
    <w:p w:rsidR="008C47A7" w:rsidRDefault="008C47A7">
      <w:pPr>
        <w:tabs>
          <w:tab w:val="left" w:pos="-720"/>
        </w:tabs>
        <w:suppressAutoHyphens/>
        <w:ind w:left="360" w:hanging="360"/>
        <w:jc w:val="both"/>
        <w:rPr>
          <w:rFonts w:ascii="Book Antiqua" w:hAnsi="Book Antiqua"/>
          <w:spacing w:val="-2"/>
        </w:rPr>
      </w:pPr>
    </w:p>
    <w:p w:rsidR="00E06908" w:rsidRDefault="008C47A7" w:rsidP="00A913A3">
      <w:pPr>
        <w:tabs>
          <w:tab w:val="left" w:pos="-720"/>
        </w:tabs>
        <w:suppressAutoHyphens/>
        <w:spacing w:before="60" w:after="120"/>
        <w:rPr>
          <w:rFonts w:ascii="Book Antiqua" w:hAnsi="Book Antiqua"/>
        </w:rPr>
      </w:pPr>
      <w:r>
        <w:rPr>
          <w:rFonts w:ascii="Book Antiqua" w:hAnsi="Book Antiqua"/>
        </w:rPr>
        <w:t>Dr. Wade has worked as a Project Manager/Principal Investigator on dozens of decision-oriented energy economic and financial analyses within the utility and petroleum industries—upstream and downstream—over the last 30 years.  He has testified before state and federal agencies on utility and petroleum industry policy issues.  Experti</w:t>
      </w:r>
      <w:r w:rsidR="002D61D0">
        <w:rPr>
          <w:rFonts w:ascii="Book Antiqua" w:hAnsi="Book Antiqua"/>
        </w:rPr>
        <w:t xml:space="preserve">se includes the </w:t>
      </w:r>
      <w:r>
        <w:rPr>
          <w:rFonts w:ascii="Book Antiqua" w:hAnsi="Book Antiqua"/>
        </w:rPr>
        <w:t xml:space="preserve">utility rates </w:t>
      </w:r>
      <w:r w:rsidR="002D61D0">
        <w:rPr>
          <w:rFonts w:ascii="Book Antiqua" w:hAnsi="Book Antiqua"/>
        </w:rPr>
        <w:t>and</w:t>
      </w:r>
      <w:r>
        <w:rPr>
          <w:rFonts w:ascii="Book Antiqua" w:hAnsi="Book Antiqua"/>
        </w:rPr>
        <w:t xml:space="preserve"> industrial electricity loads; supply, demand and price forecasts of petroleum products, pipeline services, delivered crude oil and natural gas; refinery processes to manufacture petroleum products; financial and engineering economic analysis of oil and gas development decisions, particularly in </w:t>
      </w:r>
      <w:smartTag w:uri="urn:schemas-microsoft-com:office:smarttags" w:element="State">
        <w:smartTag w:uri="urn:schemas-microsoft-com:office:smarttags" w:element="place">
          <w:r>
            <w:rPr>
              <w:rFonts w:ascii="Book Antiqua" w:hAnsi="Book Antiqua"/>
            </w:rPr>
            <w:t>Alaska</w:t>
          </w:r>
        </w:smartTag>
      </w:smartTag>
      <w:r>
        <w:rPr>
          <w:rFonts w:ascii="Book Antiqua" w:hAnsi="Book Antiqua"/>
        </w:rPr>
        <w:t xml:space="preserve">, </w:t>
      </w:r>
      <w:smartTag w:uri="urn:schemas-microsoft-com:office:smarttags" w:element="State">
        <w:smartTag w:uri="urn:schemas-microsoft-com:office:smarttags" w:element="place">
          <w:r>
            <w:rPr>
              <w:rFonts w:ascii="Book Antiqua" w:hAnsi="Book Antiqua"/>
            </w:rPr>
            <w:t>California</w:t>
          </w:r>
        </w:smartTag>
      </w:smartTag>
      <w:r>
        <w:rPr>
          <w:rFonts w:ascii="Book Antiqua" w:hAnsi="Book Antiqua"/>
        </w:rPr>
        <w:t xml:space="preserve"> and the </w:t>
      </w:r>
      <w:smartTag w:uri="urn:schemas-microsoft-com:office:smarttags" w:element="place">
        <w:r>
          <w:rPr>
            <w:rFonts w:ascii="Book Antiqua" w:hAnsi="Book Antiqua"/>
          </w:rPr>
          <w:t>Gulf of Mexico</w:t>
        </w:r>
      </w:smartTag>
      <w:r w:rsidR="002D61D0">
        <w:rPr>
          <w:rFonts w:ascii="Book Antiqua" w:hAnsi="Book Antiqua"/>
        </w:rPr>
        <w:t>; regional economic impacts of project development</w:t>
      </w:r>
      <w:r>
        <w:rPr>
          <w:rFonts w:ascii="Book Antiqua" w:hAnsi="Book Antiqua"/>
        </w:rPr>
        <w:t xml:space="preserve">.  He has worked extensively on OCS policy issues from </w:t>
      </w:r>
      <w:smartTag w:uri="urn:schemas-microsoft-com:office:smarttags" w:element="State">
        <w:smartTag w:uri="urn:schemas-microsoft-com:office:smarttags" w:element="place">
          <w:r>
            <w:rPr>
              <w:rFonts w:ascii="Book Antiqua" w:hAnsi="Book Antiqua"/>
            </w:rPr>
            <w:t>Alaska</w:t>
          </w:r>
        </w:smartTag>
      </w:smartTag>
      <w:r>
        <w:rPr>
          <w:rFonts w:ascii="Book Antiqua" w:hAnsi="Book Antiqua"/>
        </w:rPr>
        <w:t xml:space="preserve"> to the </w:t>
      </w:r>
      <w:smartTag w:uri="urn:schemas-microsoft-com:office:smarttags" w:element="place">
        <w:r>
          <w:rPr>
            <w:rFonts w:ascii="Book Antiqua" w:hAnsi="Book Antiqua"/>
          </w:rPr>
          <w:t>Gulf of Mexico</w:t>
        </w:r>
      </w:smartTag>
      <w:r>
        <w:rPr>
          <w:rFonts w:ascii="Book Antiqua" w:hAnsi="Book Antiqua"/>
        </w:rPr>
        <w:t>.</w:t>
      </w:r>
      <w:r w:rsidR="009A2169">
        <w:rPr>
          <w:rFonts w:ascii="Arial" w:hAnsi="Arial"/>
        </w:rPr>
        <w:t xml:space="preserve"> </w:t>
      </w:r>
      <w:r>
        <w:rPr>
          <w:rFonts w:ascii="Book Antiqua" w:hAnsi="Book Antiqua"/>
        </w:rPr>
        <w:t xml:space="preserve">He has 25 years experience managing and conducting financial and economic evaluations of policies and decisions bearing on natural resources and infrastructure. </w:t>
      </w:r>
      <w:r>
        <w:rPr>
          <w:rFonts w:ascii="Book Antiqua" w:hAnsi="Book Antiqua"/>
          <w:spacing w:val="-2"/>
        </w:rPr>
        <w:t>E</w:t>
      </w:r>
      <w:r>
        <w:rPr>
          <w:rFonts w:ascii="Book Antiqua" w:hAnsi="Book Antiqua"/>
        </w:rPr>
        <w:t xml:space="preserve">xperience with general financial analysis includes project feasibility evaluation, business valuations, business damages estimation and a host of ancillary methods of analysis. His realworld finance training began with various assignments while employed as a financial analyst at Chevron. </w:t>
      </w:r>
      <w:r w:rsidR="009A2169">
        <w:rPr>
          <w:rFonts w:ascii="Book Antiqua" w:hAnsi="Book Antiqua"/>
        </w:rPr>
        <w:t xml:space="preserve"> </w:t>
      </w:r>
      <w:r>
        <w:rPr>
          <w:rFonts w:ascii="Book Antiqua" w:hAnsi="Book Antiqua"/>
        </w:rPr>
        <w:t xml:space="preserve">Immediately, thereafter, he worked on a series of consulting assignments for Minerals Management Services over nearly five years evaluating the technical and economic feasibility of developing discovered oil and gas reserves in Arctic Alaska and Deepwater Pacific OCS. </w:t>
      </w:r>
      <w:r w:rsidR="00070322">
        <w:rPr>
          <w:rFonts w:ascii="Book Antiqua" w:hAnsi="Book Antiqua"/>
        </w:rPr>
        <w:t xml:space="preserve"> </w:t>
      </w:r>
      <w:r w:rsidR="002D74BE">
        <w:rPr>
          <w:rFonts w:ascii="Book Antiqua" w:hAnsi="Book Antiqua"/>
        </w:rPr>
        <w:t xml:space="preserve"> </w:t>
      </w:r>
    </w:p>
    <w:p w:rsidR="008C47A7" w:rsidRDefault="008C47A7" w:rsidP="00A913A3">
      <w:pPr>
        <w:tabs>
          <w:tab w:val="left" w:pos="-720"/>
        </w:tabs>
        <w:suppressAutoHyphens/>
        <w:spacing w:before="60" w:after="120"/>
        <w:rPr>
          <w:rFonts w:ascii="Book Antiqua" w:hAnsi="Book Antiqua"/>
          <w:spacing w:val="-2"/>
        </w:rPr>
      </w:pPr>
      <w:r>
        <w:rPr>
          <w:rFonts w:ascii="Book Antiqua" w:hAnsi="Book Antiqua"/>
        </w:rPr>
        <w:t xml:space="preserve">Regulatory takings economics is a subspecialty that rests upon his financial expertise. </w:t>
      </w:r>
      <w:r w:rsidR="009A2169">
        <w:rPr>
          <w:rFonts w:ascii="Book Antiqua" w:hAnsi="Book Antiqua"/>
        </w:rPr>
        <w:t xml:space="preserve"> Dr. Wade has written nine</w:t>
      </w:r>
      <w:r w:rsidR="00E06908">
        <w:rPr>
          <w:rFonts w:ascii="Book Antiqua" w:hAnsi="Book Antiqua"/>
        </w:rPr>
        <w:t xml:space="preserve"> law journal articles and testified in several takings cases.</w:t>
      </w:r>
    </w:p>
    <w:p w:rsidR="008C47A7" w:rsidRPr="009A2169" w:rsidRDefault="008C47A7" w:rsidP="00A913A3">
      <w:pPr>
        <w:tabs>
          <w:tab w:val="left" w:pos="-720"/>
        </w:tabs>
        <w:suppressAutoHyphens/>
        <w:ind w:left="360" w:hanging="360"/>
        <w:rPr>
          <w:rFonts w:ascii="Book Antiqua" w:hAnsi="Book Antiqua"/>
          <w:spacing w:val="-2"/>
          <w:sz w:val="28"/>
          <w:szCs w:val="28"/>
        </w:rPr>
      </w:pPr>
    </w:p>
    <w:p w:rsidR="008C47A7" w:rsidRPr="009A2169" w:rsidRDefault="008C47A7" w:rsidP="00A913A3">
      <w:pPr>
        <w:tabs>
          <w:tab w:val="left" w:pos="-720"/>
          <w:tab w:val="left" w:pos="0"/>
          <w:tab w:val="left" w:pos="490"/>
          <w:tab w:val="left" w:pos="1440"/>
        </w:tabs>
        <w:suppressAutoHyphens/>
        <w:rPr>
          <w:rFonts w:ascii="Book Antiqua" w:hAnsi="Book Antiqua"/>
          <w:spacing w:val="-2"/>
          <w:sz w:val="28"/>
          <w:szCs w:val="28"/>
        </w:rPr>
      </w:pPr>
      <w:r w:rsidRPr="009A2169">
        <w:rPr>
          <w:rFonts w:ascii="Book Antiqua" w:hAnsi="Book Antiqua"/>
          <w:b/>
          <w:spacing w:val="-2"/>
          <w:sz w:val="28"/>
          <w:szCs w:val="28"/>
          <w:u w:val="single"/>
        </w:rPr>
        <w:t>Key Qualifications: Water and Natural Resources</w:t>
      </w:r>
    </w:p>
    <w:p w:rsidR="009A2169" w:rsidRDefault="009A2169" w:rsidP="00A913A3">
      <w:pPr>
        <w:rPr>
          <w:rFonts w:ascii="Book Antiqua" w:hAnsi="Book Antiqua"/>
          <w:szCs w:val="24"/>
        </w:rPr>
      </w:pPr>
    </w:p>
    <w:p w:rsidR="002D74BE" w:rsidRPr="003771A6" w:rsidRDefault="002D74BE" w:rsidP="00A913A3">
      <w:pPr>
        <w:rPr>
          <w:rFonts w:ascii="Book Antiqua" w:hAnsi="Book Antiqua"/>
          <w:szCs w:val="24"/>
        </w:rPr>
      </w:pPr>
      <w:r w:rsidRPr="003771A6">
        <w:rPr>
          <w:rFonts w:ascii="Book Antiqua" w:hAnsi="Book Antiqua"/>
          <w:szCs w:val="24"/>
        </w:rPr>
        <w:t xml:space="preserve">Dr. Wade specializes in issues related to environmental resources and water policy working with executives, lawyers, engineers and scientists on multi-discipline regulation, litigation, and planning projects.  He has 30 years experience managing and conducting financial and economic evaluations of policies and decisions bearing on natural resources and infrastructure.  Since 1986 he has conducted dozens of studies on various aspects of water supply problems, including tradeoffs between protection of instream fisheries, habitat and recreation values versus consumptive use and residential reliability values.  In recent </w:t>
      </w:r>
      <w:r w:rsidR="00B80FF9" w:rsidRPr="003771A6">
        <w:rPr>
          <w:rFonts w:ascii="Book Antiqua" w:hAnsi="Book Antiqua"/>
          <w:szCs w:val="24"/>
        </w:rPr>
        <w:t>years,</w:t>
      </w:r>
      <w:r w:rsidRPr="003771A6">
        <w:rPr>
          <w:rFonts w:ascii="Book Antiqua" w:hAnsi="Book Antiqua"/>
          <w:szCs w:val="24"/>
        </w:rPr>
        <w:t xml:space="preserve"> Dr. Wade has worked on significant natural resource policy issues related to multiple uses of several watersheds:</w:t>
      </w:r>
    </w:p>
    <w:p w:rsidR="002D74BE" w:rsidRPr="003771A6" w:rsidRDefault="002D74BE" w:rsidP="00A913A3">
      <w:pPr>
        <w:rPr>
          <w:rFonts w:ascii="Book Antiqua" w:hAnsi="Book Antiqua"/>
          <w:szCs w:val="24"/>
        </w:rPr>
      </w:pPr>
    </w:p>
    <w:p w:rsidR="002D74BE" w:rsidRPr="003771A6" w:rsidRDefault="002D74BE" w:rsidP="00A913A3">
      <w:pPr>
        <w:numPr>
          <w:ilvl w:val="0"/>
          <w:numId w:val="25"/>
        </w:numPr>
        <w:rPr>
          <w:rFonts w:ascii="Book Antiqua" w:hAnsi="Book Antiqua"/>
          <w:szCs w:val="24"/>
        </w:rPr>
      </w:pPr>
      <w:r w:rsidRPr="003771A6">
        <w:rPr>
          <w:rFonts w:ascii="Book Antiqua" w:hAnsi="Book Antiqua"/>
          <w:szCs w:val="24"/>
        </w:rPr>
        <w:t xml:space="preserve">Sacramento-San </w:t>
      </w:r>
      <w:smartTag w:uri="urn:schemas-microsoft-com:office:smarttags" w:element="place">
        <w:smartTag w:uri="urn:schemas-microsoft-com:office:smarttags" w:element="City">
          <w:r w:rsidRPr="003771A6">
            <w:rPr>
              <w:rFonts w:ascii="Book Antiqua" w:hAnsi="Book Antiqua"/>
              <w:szCs w:val="24"/>
            </w:rPr>
            <w:t>Joaquin Delta</w:t>
          </w:r>
        </w:smartTag>
        <w:r w:rsidRPr="003771A6">
          <w:rPr>
            <w:rFonts w:ascii="Book Antiqua" w:hAnsi="Book Antiqua"/>
            <w:szCs w:val="24"/>
          </w:rPr>
          <w:t xml:space="preserve">, </w:t>
        </w:r>
        <w:smartTag w:uri="urn:schemas-microsoft-com:office:smarttags" w:element="State">
          <w:r w:rsidRPr="003771A6">
            <w:rPr>
              <w:rFonts w:ascii="Book Antiqua" w:hAnsi="Book Antiqua"/>
              <w:szCs w:val="24"/>
            </w:rPr>
            <w:t>California</w:t>
          </w:r>
        </w:smartTag>
      </w:smartTag>
      <w:r w:rsidRPr="003771A6">
        <w:rPr>
          <w:rFonts w:ascii="Book Antiqua" w:hAnsi="Book Antiqua"/>
          <w:szCs w:val="24"/>
        </w:rPr>
        <w:t>;</w:t>
      </w:r>
    </w:p>
    <w:p w:rsidR="002D74BE" w:rsidRPr="003771A6" w:rsidRDefault="002D74BE" w:rsidP="00A913A3">
      <w:pPr>
        <w:numPr>
          <w:ilvl w:val="0"/>
          <w:numId w:val="25"/>
        </w:numPr>
        <w:rPr>
          <w:rFonts w:ascii="Book Antiqua" w:hAnsi="Book Antiqua"/>
          <w:szCs w:val="24"/>
        </w:rPr>
      </w:pPr>
      <w:r w:rsidRPr="003771A6">
        <w:rPr>
          <w:rFonts w:ascii="Book Antiqua" w:hAnsi="Book Antiqua"/>
          <w:szCs w:val="24"/>
        </w:rPr>
        <w:t>ACT/ACF, GA-FL-AL;</w:t>
      </w:r>
    </w:p>
    <w:p w:rsidR="002D74BE" w:rsidRPr="003771A6" w:rsidRDefault="002D74BE" w:rsidP="00A913A3">
      <w:pPr>
        <w:numPr>
          <w:ilvl w:val="0"/>
          <w:numId w:val="25"/>
        </w:numPr>
        <w:rPr>
          <w:rFonts w:ascii="Book Antiqua" w:hAnsi="Book Antiqua"/>
          <w:szCs w:val="24"/>
        </w:rPr>
      </w:pPr>
      <w:smartTag w:uri="urn:schemas-microsoft-com:office:smarttags" w:element="place">
        <w:smartTag w:uri="urn:schemas-microsoft-com:office:smarttags" w:element="PlaceName">
          <w:r w:rsidRPr="003771A6">
            <w:rPr>
              <w:rFonts w:ascii="Book Antiqua" w:hAnsi="Book Antiqua"/>
              <w:szCs w:val="24"/>
            </w:rPr>
            <w:t>Tennessee</w:t>
          </w:r>
        </w:smartTag>
        <w:r w:rsidRPr="003771A6">
          <w:rPr>
            <w:rFonts w:ascii="Book Antiqua" w:hAnsi="Book Antiqua"/>
            <w:szCs w:val="24"/>
          </w:rPr>
          <w:t xml:space="preserve"> </w:t>
        </w:r>
        <w:smartTag w:uri="urn:schemas-microsoft-com:office:smarttags" w:element="PlaceType">
          <w:r w:rsidRPr="003771A6">
            <w:rPr>
              <w:rFonts w:ascii="Book Antiqua" w:hAnsi="Book Antiqua"/>
              <w:szCs w:val="24"/>
            </w:rPr>
            <w:t>Valley</w:t>
          </w:r>
        </w:smartTag>
      </w:smartTag>
    </w:p>
    <w:p w:rsidR="00B62A83" w:rsidRPr="003771A6" w:rsidRDefault="00982A63" w:rsidP="00A913A3">
      <w:pPr>
        <w:numPr>
          <w:ilvl w:val="0"/>
          <w:numId w:val="25"/>
        </w:numPr>
        <w:tabs>
          <w:tab w:val="clear" w:pos="360"/>
          <w:tab w:val="num" w:pos="720"/>
        </w:tabs>
        <w:ind w:left="720"/>
        <w:rPr>
          <w:rFonts w:ascii="Book Antiqua" w:hAnsi="Book Antiqua"/>
          <w:szCs w:val="24"/>
        </w:rPr>
      </w:pPr>
      <w:r w:rsidRPr="003771A6">
        <w:rPr>
          <w:rFonts w:ascii="Book Antiqua" w:hAnsi="Book Antiqua"/>
          <w:szCs w:val="24"/>
        </w:rPr>
        <w:t>Harpeth River</w:t>
      </w:r>
    </w:p>
    <w:p w:rsidR="002D74BE" w:rsidRPr="003771A6" w:rsidRDefault="002D74BE" w:rsidP="00A913A3">
      <w:pPr>
        <w:numPr>
          <w:ilvl w:val="0"/>
          <w:numId w:val="25"/>
        </w:numPr>
        <w:tabs>
          <w:tab w:val="clear" w:pos="360"/>
          <w:tab w:val="num" w:pos="720"/>
        </w:tabs>
        <w:ind w:left="720"/>
        <w:rPr>
          <w:rFonts w:ascii="Book Antiqua" w:hAnsi="Book Antiqua"/>
          <w:szCs w:val="24"/>
        </w:rPr>
      </w:pPr>
      <w:smartTag w:uri="urn:schemas-microsoft-com:office:smarttags" w:element="place">
        <w:smartTag w:uri="urn:schemas-microsoft-com:office:smarttags" w:element="PlaceName">
          <w:r w:rsidRPr="003771A6">
            <w:rPr>
              <w:rFonts w:ascii="Book Antiqua" w:hAnsi="Book Antiqua"/>
              <w:szCs w:val="24"/>
            </w:rPr>
            <w:t>Duck</w:t>
          </w:r>
        </w:smartTag>
        <w:r w:rsidRPr="003771A6">
          <w:rPr>
            <w:rFonts w:ascii="Book Antiqua" w:hAnsi="Book Antiqua"/>
            <w:szCs w:val="24"/>
          </w:rPr>
          <w:t xml:space="preserve"> </w:t>
        </w:r>
        <w:smartTag w:uri="urn:schemas-microsoft-com:office:smarttags" w:element="PlaceType">
          <w:r w:rsidRPr="003771A6">
            <w:rPr>
              <w:rFonts w:ascii="Book Antiqua" w:hAnsi="Book Antiqua"/>
              <w:szCs w:val="24"/>
            </w:rPr>
            <w:t>River</w:t>
          </w:r>
        </w:smartTag>
      </w:smartTag>
    </w:p>
    <w:p w:rsidR="002D74BE" w:rsidRPr="003771A6" w:rsidRDefault="002D74BE" w:rsidP="00A913A3">
      <w:pPr>
        <w:numPr>
          <w:ilvl w:val="0"/>
          <w:numId w:val="26"/>
        </w:numPr>
        <w:ind w:left="720"/>
        <w:rPr>
          <w:rFonts w:ascii="Book Antiqua" w:hAnsi="Book Antiqua"/>
          <w:szCs w:val="24"/>
        </w:rPr>
      </w:pPr>
      <w:smartTag w:uri="urn:schemas-microsoft-com:office:smarttags" w:element="place">
        <w:smartTag w:uri="urn:schemas-microsoft-com:office:smarttags" w:element="PlaceName">
          <w:r w:rsidRPr="003771A6">
            <w:rPr>
              <w:rFonts w:ascii="Book Antiqua" w:hAnsi="Book Antiqua"/>
              <w:szCs w:val="24"/>
            </w:rPr>
            <w:t>Buffalo</w:t>
          </w:r>
        </w:smartTag>
        <w:r w:rsidRPr="003771A6">
          <w:rPr>
            <w:rFonts w:ascii="Book Antiqua" w:hAnsi="Book Antiqua"/>
            <w:szCs w:val="24"/>
          </w:rPr>
          <w:t xml:space="preserve"> </w:t>
        </w:r>
        <w:smartTag w:uri="urn:schemas-microsoft-com:office:smarttags" w:element="PlaceType">
          <w:r w:rsidRPr="003771A6">
            <w:rPr>
              <w:rFonts w:ascii="Book Antiqua" w:hAnsi="Book Antiqua"/>
              <w:szCs w:val="24"/>
            </w:rPr>
            <w:t>River</w:t>
          </w:r>
        </w:smartTag>
      </w:smartTag>
    </w:p>
    <w:p w:rsidR="00350F06" w:rsidRPr="003771A6" w:rsidRDefault="00350F06" w:rsidP="00A913A3">
      <w:pPr>
        <w:numPr>
          <w:ilvl w:val="0"/>
          <w:numId w:val="26"/>
        </w:numPr>
        <w:ind w:left="720"/>
        <w:rPr>
          <w:rFonts w:ascii="Book Antiqua" w:hAnsi="Book Antiqua"/>
          <w:szCs w:val="24"/>
        </w:rPr>
      </w:pPr>
      <w:r w:rsidRPr="003771A6">
        <w:rPr>
          <w:rFonts w:ascii="Book Antiqua" w:hAnsi="Book Antiqua"/>
          <w:szCs w:val="24"/>
        </w:rPr>
        <w:t>Piney River</w:t>
      </w:r>
    </w:p>
    <w:p w:rsidR="002D74BE" w:rsidRDefault="002D74BE" w:rsidP="00A913A3">
      <w:pPr>
        <w:numPr>
          <w:ilvl w:val="0"/>
          <w:numId w:val="27"/>
        </w:numPr>
        <w:rPr>
          <w:rFonts w:ascii="Book Antiqua" w:hAnsi="Book Antiqua"/>
          <w:szCs w:val="24"/>
        </w:rPr>
      </w:pPr>
      <w:smartTag w:uri="urn:schemas-microsoft-com:office:smarttags" w:element="place">
        <w:smartTag w:uri="urn:schemas-microsoft-com:office:smarttags" w:element="City">
          <w:r w:rsidRPr="003771A6">
            <w:rPr>
              <w:rFonts w:ascii="Book Antiqua" w:hAnsi="Book Antiqua"/>
              <w:szCs w:val="24"/>
            </w:rPr>
            <w:t>Republican River</w:t>
          </w:r>
        </w:smartTag>
        <w:r w:rsidRPr="003771A6">
          <w:rPr>
            <w:rFonts w:ascii="Book Antiqua" w:hAnsi="Book Antiqua"/>
            <w:szCs w:val="24"/>
          </w:rPr>
          <w:t xml:space="preserve">, </w:t>
        </w:r>
        <w:smartTag w:uri="urn:schemas-microsoft-com:office:smarttags" w:element="State">
          <w:r w:rsidRPr="003771A6">
            <w:rPr>
              <w:rFonts w:ascii="Book Antiqua" w:hAnsi="Book Antiqua"/>
              <w:szCs w:val="24"/>
            </w:rPr>
            <w:t>Nebraska</w:t>
          </w:r>
        </w:smartTag>
      </w:smartTag>
      <w:r w:rsidRPr="003771A6">
        <w:rPr>
          <w:rFonts w:ascii="Book Antiqua" w:hAnsi="Book Antiqua"/>
          <w:szCs w:val="24"/>
        </w:rPr>
        <w:t>;</w:t>
      </w:r>
    </w:p>
    <w:p w:rsidR="003E71DA" w:rsidRPr="003771A6" w:rsidRDefault="003E71DA" w:rsidP="00A913A3">
      <w:pPr>
        <w:numPr>
          <w:ilvl w:val="0"/>
          <w:numId w:val="27"/>
        </w:numPr>
        <w:rPr>
          <w:rFonts w:ascii="Book Antiqua" w:hAnsi="Book Antiqua"/>
          <w:szCs w:val="24"/>
        </w:rPr>
      </w:pPr>
      <w:r>
        <w:rPr>
          <w:rFonts w:ascii="Book Antiqua" w:hAnsi="Book Antiqua"/>
          <w:szCs w:val="24"/>
        </w:rPr>
        <w:t xml:space="preserve">Memphis Sands Reservoir; </w:t>
      </w:r>
    </w:p>
    <w:p w:rsidR="002D74BE" w:rsidRPr="003771A6" w:rsidRDefault="002D74BE" w:rsidP="00A913A3">
      <w:pPr>
        <w:numPr>
          <w:ilvl w:val="0"/>
          <w:numId w:val="27"/>
        </w:numPr>
        <w:rPr>
          <w:rFonts w:ascii="Book Antiqua" w:hAnsi="Book Antiqua"/>
          <w:szCs w:val="24"/>
        </w:rPr>
      </w:pPr>
      <w:smartTag w:uri="urn:schemas-microsoft-com:office:smarttags" w:element="place">
        <w:r w:rsidRPr="003771A6">
          <w:rPr>
            <w:rFonts w:ascii="Book Antiqua" w:hAnsi="Book Antiqua"/>
            <w:szCs w:val="24"/>
          </w:rPr>
          <w:t>Missouri River</w:t>
        </w:r>
      </w:smartTag>
      <w:r w:rsidRPr="003771A6">
        <w:rPr>
          <w:rFonts w:ascii="Book Antiqua" w:hAnsi="Book Antiqua"/>
          <w:szCs w:val="24"/>
        </w:rPr>
        <w:t xml:space="preserve">, </w:t>
      </w:r>
      <w:smartTag w:uri="urn:schemas-microsoft-com:office:smarttags" w:element="place">
        <w:r w:rsidRPr="003771A6">
          <w:rPr>
            <w:rFonts w:ascii="Book Antiqua" w:hAnsi="Book Antiqua"/>
            <w:szCs w:val="24"/>
          </w:rPr>
          <w:t>Upper Midwest</w:t>
        </w:r>
      </w:smartTag>
      <w:r w:rsidRPr="003771A6">
        <w:rPr>
          <w:rFonts w:ascii="Book Antiqua" w:hAnsi="Book Antiqua"/>
          <w:szCs w:val="24"/>
        </w:rPr>
        <w:t>.</w:t>
      </w:r>
    </w:p>
    <w:p w:rsidR="002D74BE" w:rsidRPr="003771A6" w:rsidRDefault="00E36B65" w:rsidP="00A913A3">
      <w:pPr>
        <w:spacing w:before="200"/>
        <w:rPr>
          <w:rFonts w:ascii="Book Antiqua" w:hAnsi="Book Antiqua"/>
          <w:szCs w:val="24"/>
        </w:rPr>
      </w:pPr>
      <w:r w:rsidRPr="003771A6">
        <w:rPr>
          <w:rFonts w:ascii="Book Antiqua" w:hAnsi="Book Antiqua"/>
          <w:szCs w:val="24"/>
        </w:rPr>
        <w:t xml:space="preserve">Dr. Wade </w:t>
      </w:r>
      <w:r w:rsidR="002D74BE" w:rsidRPr="003771A6">
        <w:rPr>
          <w:rFonts w:ascii="Book Antiqua" w:hAnsi="Book Antiqua"/>
          <w:szCs w:val="24"/>
        </w:rPr>
        <w:t xml:space="preserve">worked throughout much of 2002-2003 on TVA’s Reservoir Operations Study, conducting the economic analysis of alternative operations. </w:t>
      </w:r>
      <w:r w:rsidR="00B80FF9">
        <w:rPr>
          <w:rFonts w:ascii="Book Antiqua" w:hAnsi="Book Antiqua"/>
          <w:szCs w:val="24"/>
        </w:rPr>
        <w:t xml:space="preserve"> </w:t>
      </w:r>
      <w:r w:rsidR="002D74BE" w:rsidRPr="003771A6">
        <w:rPr>
          <w:rFonts w:ascii="Book Antiqua" w:hAnsi="Book Antiqua"/>
          <w:szCs w:val="24"/>
        </w:rPr>
        <w:t xml:space="preserve">From 1998 – 2001, he worked on issues related to the ACF/ACT Water Supply disagreement developing NED and RED benefit estimates for Atlanta water supply reliability and Lake Lanier recreation usage. </w:t>
      </w:r>
      <w:r w:rsidR="00EE5B01">
        <w:rPr>
          <w:rFonts w:ascii="Book Antiqua" w:hAnsi="Book Antiqua"/>
          <w:szCs w:val="24"/>
        </w:rPr>
        <w:t xml:space="preserve"> </w:t>
      </w:r>
      <w:r w:rsidR="002D74BE" w:rsidRPr="003771A6">
        <w:rPr>
          <w:rFonts w:ascii="Book Antiqua" w:hAnsi="Book Antiqua"/>
          <w:szCs w:val="24"/>
        </w:rPr>
        <w:t xml:space="preserve">From 1995 to 1999 he led a team of economists forecasting visitation and evaluating amenity options to implement the recreation master plan for Diamond Valley Reservoir, Riverside County, California. </w:t>
      </w:r>
      <w:r w:rsidR="009A2169">
        <w:rPr>
          <w:rFonts w:ascii="Book Antiqua" w:hAnsi="Book Antiqua"/>
          <w:szCs w:val="24"/>
        </w:rPr>
        <w:t xml:space="preserve"> </w:t>
      </w:r>
      <w:r w:rsidR="002D74BE" w:rsidRPr="003771A6">
        <w:rPr>
          <w:rFonts w:ascii="Book Antiqua" w:hAnsi="Book Antiqua"/>
          <w:szCs w:val="24"/>
        </w:rPr>
        <w:t>In California</w:t>
      </w:r>
      <w:r w:rsidR="00EE5B01">
        <w:rPr>
          <w:rFonts w:ascii="Book Antiqua" w:hAnsi="Book Antiqua"/>
          <w:szCs w:val="24"/>
        </w:rPr>
        <w:t xml:space="preserve">, </w:t>
      </w:r>
      <w:r w:rsidR="002D74BE" w:rsidRPr="003771A6">
        <w:rPr>
          <w:rFonts w:ascii="Book Antiqua" w:hAnsi="Book Antiqua"/>
          <w:szCs w:val="24"/>
        </w:rPr>
        <w:t xml:space="preserve">he presented testimony at SWRCB Bay-Delta Hearings on supply shortage costs before CPUC and CA Legislative Committee on water rates to induce conservation by private water agencies, and presented information on drought impacts to California economy to Associated California Water Agencies Drought Hearings, and other forums. </w:t>
      </w:r>
      <w:r w:rsidR="009A2169">
        <w:rPr>
          <w:rFonts w:ascii="Book Antiqua" w:hAnsi="Book Antiqua"/>
          <w:szCs w:val="24"/>
        </w:rPr>
        <w:t xml:space="preserve"> </w:t>
      </w:r>
      <w:r w:rsidR="002D74BE" w:rsidRPr="003771A6">
        <w:rPr>
          <w:rFonts w:ascii="Book Antiqua" w:hAnsi="Book Antiqua"/>
          <w:szCs w:val="24"/>
        </w:rPr>
        <w:t xml:space="preserve">Other water agency clients include: </w:t>
      </w:r>
      <w:r w:rsidR="00916F75">
        <w:rPr>
          <w:rFonts w:ascii="Book Antiqua" w:hAnsi="Book Antiqua"/>
          <w:szCs w:val="24"/>
        </w:rPr>
        <w:t xml:space="preserve"> </w:t>
      </w:r>
      <w:r w:rsidR="002D74BE" w:rsidRPr="003771A6">
        <w:rPr>
          <w:rFonts w:ascii="Book Antiqua" w:hAnsi="Book Antiqua"/>
          <w:szCs w:val="24"/>
        </w:rPr>
        <w:t>TVA,</w:t>
      </w:r>
      <w:r w:rsidR="00916F75">
        <w:rPr>
          <w:rFonts w:ascii="Book Antiqua" w:hAnsi="Book Antiqua"/>
          <w:szCs w:val="24"/>
        </w:rPr>
        <w:t xml:space="preserve"> Bay Area Water Supply &amp; Conservation Association, State of Nebraska DNR, </w:t>
      </w:r>
      <w:r w:rsidR="009A2169">
        <w:rPr>
          <w:rFonts w:ascii="Book Antiqua" w:hAnsi="Book Antiqua"/>
          <w:szCs w:val="24"/>
        </w:rPr>
        <w:t xml:space="preserve">State of Mississippi, </w:t>
      </w:r>
      <w:r w:rsidR="00916F75">
        <w:rPr>
          <w:rFonts w:ascii="Book Antiqua" w:hAnsi="Book Antiqua"/>
          <w:szCs w:val="24"/>
        </w:rPr>
        <w:t xml:space="preserve"> </w:t>
      </w:r>
      <w:r w:rsidR="00EE5B01">
        <w:rPr>
          <w:rFonts w:ascii="Book Antiqua" w:hAnsi="Book Antiqua"/>
          <w:szCs w:val="24"/>
        </w:rPr>
        <w:t xml:space="preserve"> </w:t>
      </w:r>
      <w:r w:rsidR="002D74BE" w:rsidRPr="003771A6">
        <w:rPr>
          <w:rFonts w:ascii="Book Antiqua" w:hAnsi="Book Antiqua"/>
          <w:szCs w:val="24"/>
        </w:rPr>
        <w:t>Santa Clara Valley Water District, California Urban Water Agencies, California Water Association, Los Angeles Department of Water and Power, USBR, CDWR, Army Corps of Engineers</w:t>
      </w:r>
      <w:r w:rsidR="002D61D0">
        <w:rPr>
          <w:rFonts w:ascii="Book Antiqua" w:hAnsi="Book Antiqua"/>
          <w:szCs w:val="24"/>
        </w:rPr>
        <w:t>,</w:t>
      </w:r>
      <w:r w:rsidR="002D74BE" w:rsidRPr="003771A6">
        <w:rPr>
          <w:rFonts w:ascii="Book Antiqua" w:hAnsi="Book Antiqua"/>
          <w:szCs w:val="24"/>
        </w:rPr>
        <w:t xml:space="preserve"> Duck River Development Agency</w:t>
      </w:r>
      <w:r w:rsidR="002D61D0">
        <w:rPr>
          <w:rFonts w:ascii="Book Antiqua" w:hAnsi="Book Antiqua"/>
          <w:szCs w:val="24"/>
        </w:rPr>
        <w:t xml:space="preserve"> and Harpeth River Watershed Association</w:t>
      </w:r>
      <w:r w:rsidR="002D74BE" w:rsidRPr="003771A6">
        <w:rPr>
          <w:rFonts w:ascii="Book Antiqua" w:hAnsi="Book Antiqua"/>
          <w:szCs w:val="24"/>
        </w:rPr>
        <w:t>.</w:t>
      </w:r>
    </w:p>
    <w:p w:rsidR="008C47A7" w:rsidRPr="003771A6" w:rsidRDefault="008C47A7" w:rsidP="00A913A3">
      <w:pPr>
        <w:tabs>
          <w:tab w:val="left" w:pos="-720"/>
        </w:tabs>
        <w:suppressAutoHyphens/>
        <w:spacing w:before="60"/>
        <w:rPr>
          <w:rFonts w:ascii="Book Antiqua" w:hAnsi="Book Antiqua"/>
          <w:b/>
          <w:spacing w:val="-2"/>
          <w:szCs w:val="24"/>
          <w:u w:val="single"/>
        </w:rPr>
      </w:pPr>
    </w:p>
    <w:p w:rsidR="009A2169" w:rsidRDefault="009A2169" w:rsidP="00A913A3">
      <w:pPr>
        <w:tabs>
          <w:tab w:val="left" w:pos="-720"/>
        </w:tabs>
        <w:suppressAutoHyphens/>
        <w:spacing w:before="60"/>
        <w:rPr>
          <w:rFonts w:ascii="Book Antiqua" w:hAnsi="Book Antiqua"/>
          <w:b/>
          <w:spacing w:val="-2"/>
          <w:u w:val="single"/>
        </w:rPr>
      </w:pPr>
    </w:p>
    <w:p w:rsidR="008C47A7" w:rsidRDefault="008C47A7">
      <w:pPr>
        <w:tabs>
          <w:tab w:val="left" w:pos="-720"/>
        </w:tabs>
        <w:suppressAutoHyphens/>
        <w:spacing w:before="60"/>
        <w:jc w:val="both"/>
        <w:rPr>
          <w:rFonts w:ascii="Book Antiqua" w:hAnsi="Book Antiqua"/>
          <w:b/>
          <w:spacing w:val="-2"/>
          <w:sz w:val="28"/>
          <w:szCs w:val="28"/>
          <w:u w:val="single"/>
        </w:rPr>
      </w:pPr>
      <w:r w:rsidRPr="009A2169">
        <w:rPr>
          <w:rFonts w:ascii="Book Antiqua" w:hAnsi="Book Antiqua"/>
          <w:b/>
          <w:spacing w:val="-2"/>
          <w:sz w:val="28"/>
          <w:szCs w:val="28"/>
          <w:u w:val="single"/>
        </w:rPr>
        <w:lastRenderedPageBreak/>
        <w:t>Recent &amp; Selected Energy Publications &amp; Reports:</w:t>
      </w:r>
    </w:p>
    <w:p w:rsidR="001D2D6C" w:rsidRPr="001D2D6C" w:rsidRDefault="001D2D6C" w:rsidP="001D2D6C">
      <w:pPr>
        <w:pStyle w:val="ListParagraph"/>
        <w:numPr>
          <w:ilvl w:val="0"/>
          <w:numId w:val="49"/>
        </w:numPr>
        <w:suppressAutoHyphens/>
        <w:spacing w:before="60" w:line="276" w:lineRule="auto"/>
        <w:ind w:left="360"/>
        <w:rPr>
          <w:rFonts w:ascii="Book Antiqua" w:hAnsi="Book Antiqua"/>
          <w:spacing w:val="-2"/>
        </w:rPr>
      </w:pPr>
      <w:r w:rsidRPr="001D2D6C">
        <w:rPr>
          <w:rFonts w:ascii="Book Antiqua" w:hAnsi="Book Antiqua"/>
          <w:spacing w:val="-2"/>
        </w:rPr>
        <w:t>“The Keystone XL Pipeline:</w:t>
      </w:r>
      <w:r>
        <w:rPr>
          <w:rFonts w:ascii="Book Antiqua" w:hAnsi="Book Antiqua"/>
          <w:spacing w:val="-2"/>
        </w:rPr>
        <w:t xml:space="preserve"> </w:t>
      </w:r>
      <w:r w:rsidRPr="001D2D6C">
        <w:rPr>
          <w:rFonts w:ascii="Book Antiqua" w:hAnsi="Book Antiqua"/>
          <w:spacing w:val="-2"/>
        </w:rPr>
        <w:t xml:space="preserve">REMI Estimates of Economic Impacts from Construction and Operations based </w:t>
      </w:r>
      <w:r w:rsidR="00B80FF9">
        <w:rPr>
          <w:rFonts w:ascii="Book Antiqua" w:hAnsi="Book Antiqua"/>
          <w:spacing w:val="-2"/>
        </w:rPr>
        <w:t>on the Keystone Record,” 2012</w:t>
      </w:r>
      <w:r w:rsidRPr="001D2D6C">
        <w:rPr>
          <w:rFonts w:ascii="Book Antiqua" w:hAnsi="Book Antiqua"/>
          <w:spacing w:val="-2"/>
        </w:rPr>
        <w:t xml:space="preserve">. </w:t>
      </w:r>
    </w:p>
    <w:p w:rsidR="00921570" w:rsidRPr="00921570" w:rsidRDefault="00921570" w:rsidP="00921570">
      <w:pPr>
        <w:pStyle w:val="ListParagraph"/>
        <w:numPr>
          <w:ilvl w:val="0"/>
          <w:numId w:val="49"/>
        </w:numPr>
        <w:tabs>
          <w:tab w:val="left" w:pos="-720"/>
        </w:tabs>
        <w:suppressAutoHyphens/>
        <w:spacing w:before="60"/>
        <w:ind w:left="360"/>
        <w:jc w:val="both"/>
        <w:rPr>
          <w:rFonts w:ascii="Book Antiqua" w:hAnsi="Book Antiqua"/>
          <w:spacing w:val="-2"/>
          <w:szCs w:val="24"/>
        </w:rPr>
      </w:pPr>
      <w:r w:rsidRPr="00921570">
        <w:rPr>
          <w:rFonts w:ascii="Book Antiqua" w:hAnsi="Book Antiqua"/>
          <w:spacing w:val="-2"/>
          <w:szCs w:val="24"/>
        </w:rPr>
        <w:t>“Evaluation of</w:t>
      </w:r>
      <w:r>
        <w:rPr>
          <w:rFonts w:ascii="Book Antiqua" w:hAnsi="Book Antiqua"/>
          <w:spacing w:val="-2"/>
          <w:szCs w:val="24"/>
        </w:rPr>
        <w:t xml:space="preserve"> Parish economic</w:t>
      </w:r>
      <w:r w:rsidRPr="00921570">
        <w:rPr>
          <w:rFonts w:ascii="Book Antiqua" w:hAnsi="Book Antiqua"/>
          <w:spacing w:val="-2"/>
          <w:szCs w:val="24"/>
        </w:rPr>
        <w:t xml:space="preserve"> damages r</w:t>
      </w:r>
      <w:r w:rsidR="00B80FF9">
        <w:rPr>
          <w:rFonts w:ascii="Book Antiqua" w:hAnsi="Book Antiqua"/>
          <w:spacing w:val="-2"/>
          <w:szCs w:val="24"/>
        </w:rPr>
        <w:t>elated to BP oil spill,” 2012</w:t>
      </w:r>
      <w:r w:rsidRPr="00921570">
        <w:rPr>
          <w:rFonts w:ascii="Book Antiqua" w:hAnsi="Book Antiqua"/>
          <w:spacing w:val="-2"/>
          <w:szCs w:val="24"/>
        </w:rPr>
        <w:t>.</w:t>
      </w:r>
    </w:p>
    <w:p w:rsidR="008031C7" w:rsidRPr="008031C7" w:rsidRDefault="008031C7" w:rsidP="006206D6">
      <w:pPr>
        <w:numPr>
          <w:ilvl w:val="0"/>
          <w:numId w:val="32"/>
        </w:numPr>
        <w:tabs>
          <w:tab w:val="clear" w:pos="2160"/>
          <w:tab w:val="left" w:pos="-720"/>
        </w:tabs>
        <w:suppressAutoHyphens/>
        <w:spacing w:before="60"/>
        <w:ind w:left="360"/>
        <w:jc w:val="both"/>
        <w:rPr>
          <w:rFonts w:ascii="Book Antiqua" w:hAnsi="Book Antiqua"/>
          <w:spacing w:val="-2"/>
        </w:rPr>
      </w:pPr>
      <w:r w:rsidRPr="008031C7">
        <w:rPr>
          <w:rFonts w:ascii="Book Antiqua" w:hAnsi="Book Antiqua"/>
          <w:spacing w:val="-2"/>
        </w:rPr>
        <w:t>“E</w:t>
      </w:r>
      <w:r>
        <w:rPr>
          <w:rFonts w:ascii="Book Antiqua" w:hAnsi="Book Antiqua"/>
          <w:spacing w:val="-2"/>
        </w:rPr>
        <w:t xml:space="preserve">valuation of Nashville Gas Supply Plan with reference to MGT Eastern Extension,” </w:t>
      </w:r>
      <w:r w:rsidR="003E71DA">
        <w:rPr>
          <w:rFonts w:ascii="Book Antiqua" w:hAnsi="Book Antiqua"/>
          <w:spacing w:val="-2"/>
        </w:rPr>
        <w:t xml:space="preserve">FERC </w:t>
      </w:r>
      <w:r>
        <w:rPr>
          <w:rFonts w:ascii="Book Antiqua" w:hAnsi="Book Antiqua"/>
          <w:spacing w:val="-2"/>
        </w:rPr>
        <w:t>2006.</w:t>
      </w:r>
    </w:p>
    <w:p w:rsidR="000328DD" w:rsidRPr="000328DD" w:rsidRDefault="000328DD" w:rsidP="006206D6">
      <w:pPr>
        <w:numPr>
          <w:ilvl w:val="0"/>
          <w:numId w:val="23"/>
        </w:numPr>
        <w:tabs>
          <w:tab w:val="clear" w:pos="720"/>
          <w:tab w:val="left" w:pos="-720"/>
        </w:tabs>
        <w:suppressAutoHyphens/>
        <w:spacing w:before="60"/>
        <w:ind w:left="360"/>
        <w:jc w:val="both"/>
        <w:rPr>
          <w:rFonts w:ascii="Book Antiqua" w:hAnsi="Book Antiqua"/>
          <w:spacing w:val="-2"/>
        </w:rPr>
      </w:pPr>
      <w:r w:rsidRPr="000328DD">
        <w:rPr>
          <w:rFonts w:ascii="Book Antiqua" w:hAnsi="Book Antiqua"/>
          <w:spacing w:val="-2"/>
        </w:rPr>
        <w:t xml:space="preserve">“Evaluation of Alternatives to MGT’s Eastern Extension Pipeline thru </w:t>
      </w:r>
      <w:smartTag w:uri="urn:schemas-microsoft-com:office:smarttags" w:element="State">
        <w:smartTag w:uri="urn:schemas-microsoft-com:office:smarttags" w:element="place">
          <w:r w:rsidRPr="000328DD">
            <w:rPr>
              <w:rFonts w:ascii="Book Antiqua" w:hAnsi="Book Antiqua"/>
              <w:spacing w:val="-2"/>
            </w:rPr>
            <w:t>Tennessee</w:t>
          </w:r>
        </w:smartTag>
      </w:smartTag>
      <w:r w:rsidRPr="000328DD">
        <w:rPr>
          <w:rFonts w:ascii="Book Antiqua" w:hAnsi="Book Antiqua"/>
          <w:spacing w:val="-2"/>
        </w:rPr>
        <w:t>,”</w:t>
      </w:r>
      <w:r>
        <w:rPr>
          <w:rFonts w:ascii="Book Antiqua" w:hAnsi="Book Antiqua"/>
          <w:spacing w:val="-2"/>
        </w:rPr>
        <w:t xml:space="preserve"> 2005</w:t>
      </w:r>
      <w:r w:rsidR="00733DB6">
        <w:rPr>
          <w:rFonts w:ascii="Book Antiqua" w:hAnsi="Book Antiqua"/>
          <w:spacing w:val="-2"/>
        </w:rPr>
        <w:t>.</w:t>
      </w:r>
    </w:p>
    <w:p w:rsidR="008C47A7" w:rsidRDefault="008C47A7" w:rsidP="006206D6">
      <w:pPr>
        <w:numPr>
          <w:ilvl w:val="0"/>
          <w:numId w:val="23"/>
        </w:numPr>
        <w:tabs>
          <w:tab w:val="clear" w:pos="720"/>
          <w:tab w:val="left" w:pos="-720"/>
        </w:tabs>
        <w:suppressAutoHyphens/>
        <w:spacing w:before="60" w:after="120"/>
        <w:ind w:left="360"/>
        <w:jc w:val="both"/>
        <w:rPr>
          <w:rFonts w:ascii="Book Antiqua" w:hAnsi="Book Antiqua"/>
          <w:spacing w:val="-2"/>
        </w:rPr>
      </w:pPr>
      <w:r>
        <w:rPr>
          <w:rFonts w:ascii="Book Antiqua" w:hAnsi="Book Antiqua"/>
          <w:spacing w:val="-2"/>
        </w:rPr>
        <w:t xml:space="preserve">"Selection of Discount Rates for MMS Evaluation of Lease </w:t>
      </w:r>
      <w:smartTag w:uri="urn:schemas-microsoft-com:office:smarttags" w:element="City">
        <w:smartTag w:uri="urn:schemas-microsoft-com:office:smarttags" w:element="place">
          <w:r>
            <w:rPr>
              <w:rFonts w:ascii="Book Antiqua" w:hAnsi="Book Antiqua"/>
              <w:spacing w:val="-2"/>
            </w:rPr>
            <w:t>Sale</w:t>
          </w:r>
        </w:smartTag>
      </w:smartTag>
      <w:r w:rsidR="000328DD">
        <w:rPr>
          <w:rFonts w:ascii="Book Antiqua" w:hAnsi="Book Antiqua"/>
          <w:spacing w:val="-2"/>
        </w:rPr>
        <w:t xml:space="preserve"> Bids," Draft Article, 2004</w:t>
      </w:r>
      <w:r>
        <w:rPr>
          <w:rFonts w:ascii="Book Antiqua" w:hAnsi="Book Antiqua"/>
          <w:spacing w:val="-2"/>
        </w:rPr>
        <w:t xml:space="preserve">. </w:t>
      </w:r>
    </w:p>
    <w:p w:rsidR="008C47A7" w:rsidRDefault="008C47A7" w:rsidP="006206D6">
      <w:pPr>
        <w:numPr>
          <w:ilvl w:val="0"/>
          <w:numId w:val="17"/>
        </w:numPr>
        <w:tabs>
          <w:tab w:val="left" w:pos="-720"/>
        </w:tabs>
        <w:suppressAutoHyphens/>
        <w:spacing w:after="120"/>
        <w:jc w:val="both"/>
        <w:rPr>
          <w:rFonts w:ascii="Book Antiqua" w:hAnsi="Book Antiqua"/>
          <w:spacing w:val="-2"/>
        </w:rPr>
      </w:pPr>
      <w:r>
        <w:rPr>
          <w:rFonts w:ascii="Book Antiqua" w:hAnsi="Book Antiqua"/>
          <w:spacing w:val="-2"/>
        </w:rPr>
        <w:t>"Economic Val</w:t>
      </w:r>
      <w:r w:rsidR="000328DD">
        <w:rPr>
          <w:rFonts w:ascii="Book Antiqua" w:hAnsi="Book Antiqua"/>
          <w:spacing w:val="-2"/>
        </w:rPr>
        <w:t>uation</w:t>
      </w:r>
      <w:r>
        <w:rPr>
          <w:rFonts w:ascii="Book Antiqua" w:hAnsi="Book Antiqua"/>
          <w:spacing w:val="-2"/>
        </w:rPr>
        <w:t xml:space="preserve"> of Deepwater </w:t>
      </w:r>
      <w:smartTag w:uri="urn:schemas-microsoft-com:office:smarttags" w:element="place">
        <w:r>
          <w:rPr>
            <w:rFonts w:ascii="Book Antiqua" w:hAnsi="Book Antiqua"/>
            <w:spacing w:val="-2"/>
          </w:rPr>
          <w:t>Gulf of Mexico</w:t>
        </w:r>
      </w:smartTag>
      <w:r>
        <w:rPr>
          <w:rFonts w:ascii="Book Antiqua" w:hAnsi="Book Antiqua"/>
          <w:spacing w:val="-2"/>
        </w:rPr>
        <w:t xml:space="preserve"> Lease Prospect," 2003.</w:t>
      </w:r>
    </w:p>
    <w:p w:rsidR="002D073B" w:rsidRDefault="002D073B" w:rsidP="006206D6">
      <w:pPr>
        <w:numPr>
          <w:ilvl w:val="0"/>
          <w:numId w:val="17"/>
        </w:numPr>
        <w:tabs>
          <w:tab w:val="left" w:pos="-720"/>
        </w:tabs>
        <w:suppressAutoHyphens/>
        <w:spacing w:after="120"/>
        <w:jc w:val="both"/>
        <w:rPr>
          <w:rFonts w:ascii="Book Antiqua" w:hAnsi="Book Antiqua"/>
          <w:spacing w:val="-2"/>
        </w:rPr>
      </w:pPr>
      <w:r>
        <w:rPr>
          <w:rFonts w:ascii="Book Antiqua" w:hAnsi="Book Antiqua"/>
          <w:spacing w:val="-2"/>
        </w:rPr>
        <w:t>“Survey of Panhandle Florida Coast Industries affected by Offshore Oil &amp; Gas Activities,” 2003.</w:t>
      </w:r>
    </w:p>
    <w:p w:rsidR="008C47A7" w:rsidRPr="004763ED" w:rsidRDefault="008C47A7" w:rsidP="006206D6">
      <w:pPr>
        <w:numPr>
          <w:ilvl w:val="0"/>
          <w:numId w:val="17"/>
        </w:numPr>
        <w:tabs>
          <w:tab w:val="left" w:pos="-720"/>
        </w:tabs>
        <w:suppressAutoHyphens/>
        <w:spacing w:after="120"/>
        <w:jc w:val="both"/>
        <w:rPr>
          <w:rFonts w:ascii="Book Antiqua" w:hAnsi="Book Antiqua"/>
          <w:b/>
          <w:spacing w:val="-2"/>
          <w:u w:val="single"/>
        </w:rPr>
      </w:pPr>
      <w:r w:rsidRPr="004763ED">
        <w:rPr>
          <w:rFonts w:ascii="Book Antiqua" w:hAnsi="Book Antiqua"/>
          <w:spacing w:val="-2"/>
        </w:rPr>
        <w:t xml:space="preserve">"Regional Economic Analysis of Alternative Operating Regimes to enhance power supply, navigation, recreation and flood control: </w:t>
      </w:r>
      <w:r w:rsidR="00815CCD" w:rsidRPr="004763ED">
        <w:rPr>
          <w:rFonts w:ascii="Book Antiqua" w:hAnsi="Book Antiqua"/>
          <w:spacing w:val="-2"/>
        </w:rPr>
        <w:t xml:space="preserve"> </w:t>
      </w:r>
      <w:r w:rsidRPr="004763ED">
        <w:rPr>
          <w:rFonts w:ascii="Book Antiqua" w:hAnsi="Book Antiqua"/>
          <w:b/>
          <w:spacing w:val="-2"/>
        </w:rPr>
        <w:t>TVA Re- Operations Study</w:t>
      </w:r>
      <w:r w:rsidRPr="004763ED">
        <w:rPr>
          <w:rFonts w:ascii="Book Antiqua" w:hAnsi="Book Antiqua"/>
          <w:spacing w:val="-2"/>
        </w:rPr>
        <w:t>," 2003.</w:t>
      </w:r>
    </w:p>
    <w:p w:rsidR="008C47A7" w:rsidRPr="004763ED" w:rsidRDefault="008C47A7" w:rsidP="006206D6">
      <w:pPr>
        <w:numPr>
          <w:ilvl w:val="0"/>
          <w:numId w:val="16"/>
        </w:numPr>
        <w:tabs>
          <w:tab w:val="left" w:pos="-720"/>
        </w:tabs>
        <w:suppressAutoHyphens/>
        <w:spacing w:after="120"/>
        <w:jc w:val="both"/>
        <w:rPr>
          <w:rFonts w:ascii="Book Antiqua" w:hAnsi="Book Antiqua"/>
          <w:b/>
          <w:spacing w:val="-2"/>
          <w:u w:val="single"/>
        </w:rPr>
      </w:pPr>
      <w:r w:rsidRPr="004763ED">
        <w:rPr>
          <w:rFonts w:ascii="Book Antiqua" w:hAnsi="Book Antiqua"/>
          <w:spacing w:val="-2"/>
        </w:rPr>
        <w:t>“Estimating Costs of Environmental Externalities related to MMS Five-Year Lease Sale Plan, 2002 – 2007,” 2001.</w:t>
      </w:r>
    </w:p>
    <w:p w:rsidR="008C47A7" w:rsidRPr="004763ED" w:rsidRDefault="008C47A7" w:rsidP="006206D6">
      <w:pPr>
        <w:numPr>
          <w:ilvl w:val="0"/>
          <w:numId w:val="6"/>
        </w:numPr>
        <w:tabs>
          <w:tab w:val="left" w:pos="-720"/>
        </w:tabs>
        <w:suppressAutoHyphens/>
        <w:spacing w:after="120"/>
        <w:jc w:val="both"/>
        <w:rPr>
          <w:rFonts w:ascii="Book Antiqua" w:hAnsi="Book Antiqua"/>
          <w:spacing w:val="-2"/>
        </w:rPr>
      </w:pPr>
      <w:r w:rsidRPr="004763ED">
        <w:rPr>
          <w:rFonts w:ascii="Book Antiqua" w:hAnsi="Book Antiqua"/>
          <w:spacing w:val="-2"/>
        </w:rPr>
        <w:t xml:space="preserve">“Evaluation of Application for Royalty Suspension in </w:t>
      </w:r>
      <w:smartTag w:uri="urn:schemas-microsoft-com:office:smarttags" w:element="place">
        <w:smartTag w:uri="urn:schemas-microsoft-com:office:smarttags" w:element="PlaceName">
          <w:r w:rsidRPr="004763ED">
            <w:rPr>
              <w:rFonts w:ascii="Book Antiqua" w:hAnsi="Book Antiqua"/>
              <w:spacing w:val="-2"/>
            </w:rPr>
            <w:t>Deep</w:t>
          </w:r>
        </w:smartTag>
        <w:r w:rsidRPr="004763ED">
          <w:rPr>
            <w:rFonts w:ascii="Book Antiqua" w:hAnsi="Book Antiqua"/>
            <w:spacing w:val="-2"/>
          </w:rPr>
          <w:t xml:space="preserve"> </w:t>
        </w:r>
        <w:smartTag w:uri="urn:schemas-microsoft-com:office:smarttags" w:element="PlaceName">
          <w:r w:rsidRPr="004763ED">
            <w:rPr>
              <w:rFonts w:ascii="Book Antiqua" w:hAnsi="Book Antiqua"/>
              <w:spacing w:val="-2"/>
            </w:rPr>
            <w:t>Water</w:t>
          </w:r>
        </w:smartTag>
        <w:r w:rsidRPr="004763ED">
          <w:rPr>
            <w:rFonts w:ascii="Book Antiqua" w:hAnsi="Book Antiqua"/>
            <w:spacing w:val="-2"/>
          </w:rPr>
          <w:t xml:space="preserve"> </w:t>
        </w:r>
        <w:smartTag w:uri="urn:schemas-microsoft-com:office:smarttags" w:element="PlaceType">
          <w:r w:rsidRPr="004763ED">
            <w:rPr>
              <w:rFonts w:ascii="Book Antiqua" w:hAnsi="Book Antiqua"/>
              <w:spacing w:val="-2"/>
            </w:rPr>
            <w:t>Gulf</w:t>
          </w:r>
        </w:smartTag>
      </w:smartTag>
      <w:r w:rsidRPr="004763ED">
        <w:rPr>
          <w:rFonts w:ascii="Book Antiqua" w:hAnsi="Book Antiqua"/>
          <w:spacing w:val="-2"/>
        </w:rPr>
        <w:t xml:space="preserve"> of </w:t>
      </w:r>
      <w:smartTag w:uri="urn:schemas-microsoft-com:office:smarttags" w:element="country-region">
        <w:smartTag w:uri="urn:schemas-microsoft-com:office:smarttags" w:element="place">
          <w:r w:rsidRPr="004763ED">
            <w:rPr>
              <w:rFonts w:ascii="Book Antiqua" w:hAnsi="Book Antiqua"/>
              <w:spacing w:val="-2"/>
            </w:rPr>
            <w:t>Mexico</w:t>
          </w:r>
        </w:smartTag>
      </w:smartTag>
      <w:r w:rsidRPr="004763ED">
        <w:rPr>
          <w:rFonts w:ascii="Book Antiqua" w:hAnsi="Book Antiqua"/>
          <w:spacing w:val="-2"/>
        </w:rPr>
        <w:t>,” 2000.</w:t>
      </w:r>
    </w:p>
    <w:p w:rsidR="008C47A7" w:rsidRPr="004763ED" w:rsidRDefault="008C47A7" w:rsidP="006206D6">
      <w:pPr>
        <w:numPr>
          <w:ilvl w:val="0"/>
          <w:numId w:val="5"/>
        </w:numPr>
        <w:tabs>
          <w:tab w:val="left" w:pos="-720"/>
        </w:tabs>
        <w:suppressAutoHyphens/>
        <w:spacing w:after="120"/>
        <w:jc w:val="both"/>
        <w:rPr>
          <w:rFonts w:ascii="Book Antiqua" w:hAnsi="Book Antiqua"/>
          <w:spacing w:val="-2"/>
          <w:u w:val="single"/>
        </w:rPr>
      </w:pPr>
      <w:r w:rsidRPr="004763ED">
        <w:rPr>
          <w:rFonts w:ascii="Book Antiqua" w:hAnsi="Book Antiqua"/>
          <w:spacing w:val="-2"/>
        </w:rPr>
        <w:t xml:space="preserve">“Market Power of SFPP Oil Products Pipeline in </w:t>
      </w:r>
      <w:smartTag w:uri="urn:schemas-microsoft-com:office:smarttags" w:element="State">
        <w:smartTag w:uri="urn:schemas-microsoft-com:office:smarttags" w:element="place">
          <w:r w:rsidRPr="004763ED">
            <w:rPr>
              <w:rFonts w:ascii="Book Antiqua" w:hAnsi="Book Antiqua"/>
              <w:spacing w:val="-2"/>
            </w:rPr>
            <w:t>California</w:t>
          </w:r>
        </w:smartTag>
      </w:smartTag>
      <w:r w:rsidRPr="004763ED">
        <w:rPr>
          <w:rFonts w:ascii="Book Antiqua" w:hAnsi="Book Antiqua"/>
          <w:spacing w:val="-2"/>
        </w:rPr>
        <w:t>,” Testimony at CPUC, October, 2000.</w:t>
      </w:r>
    </w:p>
    <w:p w:rsidR="008C47A7" w:rsidRPr="004763ED" w:rsidRDefault="008C47A7" w:rsidP="006206D6">
      <w:pPr>
        <w:numPr>
          <w:ilvl w:val="0"/>
          <w:numId w:val="2"/>
        </w:numPr>
        <w:spacing w:after="120"/>
        <w:rPr>
          <w:rFonts w:ascii="Book Antiqua" w:hAnsi="Book Antiqua"/>
        </w:rPr>
      </w:pPr>
      <w:r w:rsidRPr="004763ED">
        <w:rPr>
          <w:rFonts w:ascii="Book Antiqua" w:hAnsi="Book Antiqua"/>
        </w:rPr>
        <w:t xml:space="preserve"> “</w:t>
      </w:r>
      <w:smartTag w:uri="urn:schemas-microsoft-com:office:smarttags" w:element="place">
        <w:smartTag w:uri="urn:schemas-microsoft-com:office:smarttags" w:element="PlaceName">
          <w:r w:rsidRPr="004763ED">
            <w:rPr>
              <w:rFonts w:ascii="Book Antiqua" w:hAnsi="Book Antiqua"/>
            </w:rPr>
            <w:t>Potential</w:t>
          </w:r>
        </w:smartTag>
        <w:r w:rsidRPr="004763ED">
          <w:rPr>
            <w:rFonts w:ascii="Book Antiqua" w:hAnsi="Book Antiqua"/>
          </w:rPr>
          <w:t xml:space="preserve"> </w:t>
        </w:r>
        <w:smartTag w:uri="urn:schemas-microsoft-com:office:smarttags" w:element="PlaceType">
          <w:r w:rsidRPr="004763ED">
            <w:rPr>
              <w:rFonts w:ascii="Book Antiqua" w:hAnsi="Book Antiqua"/>
            </w:rPr>
            <w:t>Gulf</w:t>
          </w:r>
        </w:smartTag>
      </w:smartTag>
      <w:r w:rsidRPr="004763ED">
        <w:rPr>
          <w:rFonts w:ascii="Book Antiqua" w:hAnsi="Book Antiqua"/>
        </w:rPr>
        <w:t xml:space="preserve"> of </w:t>
      </w:r>
      <w:smartTag w:uri="urn:schemas-microsoft-com:office:smarttags" w:element="country-region">
        <w:smartTag w:uri="urn:schemas-microsoft-com:office:smarttags" w:element="place">
          <w:r w:rsidRPr="004763ED">
            <w:rPr>
              <w:rFonts w:ascii="Book Antiqua" w:hAnsi="Book Antiqua"/>
            </w:rPr>
            <w:t>Mexico</w:t>
          </w:r>
        </w:smartTag>
      </w:smartTag>
      <w:r w:rsidRPr="004763ED">
        <w:rPr>
          <w:rFonts w:ascii="Book Antiqua" w:hAnsi="Book Antiqua"/>
        </w:rPr>
        <w:t xml:space="preserve"> Gas Supply Forecast,” 1999. </w:t>
      </w:r>
    </w:p>
    <w:p w:rsidR="008C47A7" w:rsidRPr="004763ED" w:rsidRDefault="008C47A7" w:rsidP="006206D6">
      <w:pPr>
        <w:numPr>
          <w:ilvl w:val="0"/>
          <w:numId w:val="4"/>
        </w:numPr>
        <w:spacing w:after="120"/>
        <w:rPr>
          <w:rFonts w:ascii="Book Antiqua" w:hAnsi="Book Antiqua"/>
        </w:rPr>
      </w:pPr>
      <w:r w:rsidRPr="004763ED">
        <w:rPr>
          <w:rFonts w:ascii="Book Antiqua" w:hAnsi="Book Antiqua"/>
        </w:rPr>
        <w:t>“</w:t>
      </w:r>
      <w:r w:rsidR="002D61D0" w:rsidRPr="004763ED">
        <w:rPr>
          <w:rFonts w:ascii="Book Antiqua" w:hAnsi="Book Antiqua"/>
        </w:rPr>
        <w:t>Regional E</w:t>
      </w:r>
      <w:r w:rsidRPr="004763ED">
        <w:rPr>
          <w:rFonts w:ascii="Book Antiqua" w:hAnsi="Book Antiqua"/>
        </w:rPr>
        <w:t xml:space="preserve">conomic Effects of Coastal </w:t>
      </w:r>
      <w:smartTag w:uri="urn:schemas-microsoft-com:office:smarttags" w:element="State">
        <w:smartTag w:uri="urn:schemas-microsoft-com:office:smarttags" w:element="place">
          <w:r w:rsidRPr="004763ED">
            <w:rPr>
              <w:rFonts w:ascii="Book Antiqua" w:hAnsi="Book Antiqua"/>
            </w:rPr>
            <w:t>Alabama</w:t>
          </w:r>
        </w:smartTag>
      </w:smartTag>
      <w:r w:rsidRPr="004763ED">
        <w:rPr>
          <w:rFonts w:ascii="Book Antiqua" w:hAnsi="Book Antiqua"/>
        </w:rPr>
        <w:t xml:space="preserve"> and Destin Dome Offshore Natural Gas Exploration, Development, and Production (Draft),” 1999.</w:t>
      </w:r>
    </w:p>
    <w:p w:rsidR="008C47A7" w:rsidRPr="004763ED" w:rsidRDefault="008C47A7" w:rsidP="006206D6">
      <w:pPr>
        <w:numPr>
          <w:ilvl w:val="0"/>
          <w:numId w:val="4"/>
        </w:numPr>
        <w:tabs>
          <w:tab w:val="left" w:pos="720"/>
        </w:tabs>
        <w:spacing w:after="120"/>
        <w:rPr>
          <w:rFonts w:ascii="Book Antiqua" w:hAnsi="Book Antiqua"/>
        </w:rPr>
      </w:pPr>
      <w:r w:rsidRPr="004763ED">
        <w:rPr>
          <w:rFonts w:ascii="Book Antiqua" w:hAnsi="Book Antiqua"/>
        </w:rPr>
        <w:t xml:space="preserve"> “Research and Modeling Challenges to Estimate</w:t>
      </w:r>
      <w:r w:rsidR="002D61D0" w:rsidRPr="004763ED">
        <w:rPr>
          <w:rFonts w:ascii="Book Antiqua" w:hAnsi="Book Antiqua"/>
        </w:rPr>
        <w:t xml:space="preserve"> Regional</w:t>
      </w:r>
      <w:r w:rsidRPr="004763ED">
        <w:rPr>
          <w:rFonts w:ascii="Book Antiqua" w:hAnsi="Book Antiqua"/>
        </w:rPr>
        <w:t xml:space="preserve"> Economic Effects of Coastal </w:t>
      </w:r>
      <w:smartTag w:uri="urn:schemas-microsoft-com:office:smarttags" w:element="State">
        <w:smartTag w:uri="urn:schemas-microsoft-com:office:smarttags" w:element="place">
          <w:r w:rsidRPr="004763ED">
            <w:rPr>
              <w:rFonts w:ascii="Book Antiqua" w:hAnsi="Book Antiqua"/>
            </w:rPr>
            <w:t>Alabama</w:t>
          </w:r>
        </w:smartTag>
      </w:smartTag>
      <w:r w:rsidRPr="004763ED">
        <w:rPr>
          <w:rFonts w:ascii="Book Antiqua" w:hAnsi="Book Antiqua"/>
        </w:rPr>
        <w:t xml:space="preserve"> Exploration and Development,” 1998.</w:t>
      </w:r>
    </w:p>
    <w:p w:rsidR="008C47A7" w:rsidRPr="004763ED" w:rsidRDefault="008C47A7" w:rsidP="006206D6">
      <w:pPr>
        <w:numPr>
          <w:ilvl w:val="0"/>
          <w:numId w:val="4"/>
        </w:numPr>
        <w:tabs>
          <w:tab w:val="left" w:pos="720"/>
        </w:tabs>
        <w:spacing w:after="120"/>
        <w:rPr>
          <w:rFonts w:ascii="Book Antiqua" w:hAnsi="Book Antiqua"/>
        </w:rPr>
      </w:pPr>
      <w:r w:rsidRPr="004763ED">
        <w:rPr>
          <w:rFonts w:ascii="Book Antiqua" w:hAnsi="Book Antiqua"/>
        </w:rPr>
        <w:t xml:space="preserve">“Effects of Oil and Gas Support Industries on </w:t>
      </w:r>
      <w:smartTag w:uri="urn:schemas-microsoft-com:office:smarttags" w:element="State">
        <w:smartTag w:uri="urn:schemas-microsoft-com:office:smarttags" w:element="place">
          <w:r w:rsidRPr="004763ED">
            <w:rPr>
              <w:rFonts w:ascii="Book Antiqua" w:hAnsi="Book Antiqua"/>
            </w:rPr>
            <w:t>Florida</w:t>
          </w:r>
        </w:smartTag>
      </w:smartTag>
      <w:r w:rsidRPr="004763ED">
        <w:rPr>
          <w:rFonts w:ascii="Book Antiqua" w:hAnsi="Book Antiqua"/>
        </w:rPr>
        <w:t xml:space="preserve"> and Panhandle Economy,” 1998.</w:t>
      </w:r>
    </w:p>
    <w:p w:rsidR="008C47A7" w:rsidRPr="004763ED" w:rsidRDefault="008C47A7" w:rsidP="006206D6">
      <w:pPr>
        <w:numPr>
          <w:ilvl w:val="0"/>
          <w:numId w:val="4"/>
        </w:numPr>
        <w:tabs>
          <w:tab w:val="left" w:pos="720"/>
        </w:tabs>
        <w:spacing w:after="120"/>
        <w:rPr>
          <w:rFonts w:ascii="Book Antiqua" w:hAnsi="Book Antiqua"/>
        </w:rPr>
      </w:pPr>
      <w:r w:rsidRPr="004763ED">
        <w:rPr>
          <w:rFonts w:ascii="Book Antiqua" w:hAnsi="Book Antiqua"/>
        </w:rPr>
        <w:t xml:space="preserve">“History of Coastal </w:t>
      </w:r>
      <w:smartTag w:uri="urn:schemas-microsoft-com:office:smarttags" w:element="State">
        <w:smartTag w:uri="urn:schemas-microsoft-com:office:smarttags" w:element="place">
          <w:r w:rsidRPr="004763ED">
            <w:rPr>
              <w:rFonts w:ascii="Book Antiqua" w:hAnsi="Book Antiqua"/>
            </w:rPr>
            <w:t>Alabama</w:t>
          </w:r>
        </w:smartTag>
      </w:smartTag>
      <w:r w:rsidRPr="004763ED">
        <w:rPr>
          <w:rFonts w:ascii="Book Antiqua" w:hAnsi="Book Antiqua"/>
        </w:rPr>
        <w:t xml:space="preserve"> Natural Gas Exploration and Development,” 1998.</w:t>
      </w:r>
    </w:p>
    <w:p w:rsidR="008C47A7" w:rsidRPr="004763ED" w:rsidRDefault="008C47A7" w:rsidP="006206D6">
      <w:pPr>
        <w:numPr>
          <w:ilvl w:val="0"/>
          <w:numId w:val="4"/>
        </w:numPr>
        <w:tabs>
          <w:tab w:val="left" w:pos="-720"/>
          <w:tab w:val="left" w:pos="0"/>
        </w:tabs>
        <w:suppressAutoHyphens/>
        <w:jc w:val="both"/>
        <w:rPr>
          <w:rFonts w:ascii="Book Antiqua" w:hAnsi="Book Antiqua"/>
          <w:spacing w:val="-2"/>
        </w:rPr>
      </w:pPr>
      <w:r w:rsidRPr="004763ED">
        <w:rPr>
          <w:rFonts w:ascii="Book Antiqua" w:hAnsi="Book Antiqua"/>
          <w:spacing w:val="-2"/>
        </w:rPr>
        <w:t xml:space="preserve">“Case Study of Coastal </w:t>
      </w:r>
      <w:smartTag w:uri="urn:schemas-microsoft-com:office:smarttags" w:element="State">
        <w:smartTag w:uri="urn:schemas-microsoft-com:office:smarttags" w:element="place">
          <w:r w:rsidRPr="004763ED">
            <w:rPr>
              <w:rFonts w:ascii="Book Antiqua" w:hAnsi="Book Antiqua"/>
              <w:spacing w:val="-2"/>
            </w:rPr>
            <w:t>Alabama</w:t>
          </w:r>
        </w:smartTag>
      </w:smartTag>
      <w:r w:rsidRPr="004763ED">
        <w:rPr>
          <w:rFonts w:ascii="Book Antiqua" w:hAnsi="Book Antiqua"/>
          <w:spacing w:val="-2"/>
        </w:rPr>
        <w:t xml:space="preserve"> Mutual Use of Resources: Gas, Tourism and </w:t>
      </w:r>
    </w:p>
    <w:p w:rsidR="008C47A7" w:rsidRPr="004763ED" w:rsidRDefault="008C47A7">
      <w:pPr>
        <w:tabs>
          <w:tab w:val="left" w:pos="-720"/>
          <w:tab w:val="left" w:pos="360"/>
        </w:tabs>
        <w:suppressAutoHyphens/>
        <w:spacing w:after="120"/>
        <w:ind w:left="360" w:hanging="360"/>
        <w:jc w:val="both"/>
        <w:rPr>
          <w:rFonts w:ascii="Book Antiqua" w:hAnsi="Book Antiqua"/>
          <w:spacing w:val="-2"/>
        </w:rPr>
      </w:pPr>
      <w:r w:rsidRPr="004763ED">
        <w:rPr>
          <w:rFonts w:ascii="Book Antiqua" w:hAnsi="Book Antiqua"/>
          <w:spacing w:val="-2"/>
        </w:rPr>
        <w:tab/>
      </w:r>
      <w:proofErr w:type="gramStart"/>
      <w:r w:rsidRPr="004763ED">
        <w:rPr>
          <w:rFonts w:ascii="Book Antiqua" w:hAnsi="Book Antiqua"/>
          <w:spacing w:val="-2"/>
        </w:rPr>
        <w:t>Fisheries,” 1997.</w:t>
      </w:r>
      <w:proofErr w:type="gramEnd"/>
    </w:p>
    <w:p w:rsidR="008C47A7" w:rsidRPr="004763ED" w:rsidRDefault="008C47A7" w:rsidP="006206D6">
      <w:pPr>
        <w:numPr>
          <w:ilvl w:val="0"/>
          <w:numId w:val="4"/>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 xml:space="preserve">“Regional Supply and Economic Effects of </w:t>
      </w:r>
      <w:smartTag w:uri="urn:schemas-microsoft-com:office:smarttags" w:element="place">
        <w:smartTag w:uri="urn:schemas-microsoft-com:office:smarttags" w:element="PlaceName">
          <w:r w:rsidRPr="004763ED">
            <w:rPr>
              <w:rFonts w:ascii="Book Antiqua" w:hAnsi="Book Antiqua"/>
              <w:spacing w:val="-2"/>
            </w:rPr>
            <w:t>Mobile</w:t>
          </w:r>
        </w:smartTag>
        <w:r w:rsidRPr="004763ED">
          <w:rPr>
            <w:rFonts w:ascii="Book Antiqua" w:hAnsi="Book Antiqua"/>
            <w:spacing w:val="-2"/>
          </w:rPr>
          <w:t xml:space="preserve"> </w:t>
        </w:r>
        <w:smartTag w:uri="urn:schemas-microsoft-com:office:smarttags" w:element="PlaceType">
          <w:r w:rsidRPr="004763ED">
            <w:rPr>
              <w:rFonts w:ascii="Book Antiqua" w:hAnsi="Book Antiqua"/>
              <w:spacing w:val="-2"/>
            </w:rPr>
            <w:t>Bay</w:t>
          </w:r>
        </w:smartTag>
      </w:smartTag>
      <w:r w:rsidRPr="004763ED">
        <w:rPr>
          <w:rFonts w:ascii="Book Antiqua" w:hAnsi="Book Antiqua"/>
          <w:spacing w:val="-2"/>
        </w:rPr>
        <w:t xml:space="preserve"> and </w:t>
      </w:r>
      <w:smartTag w:uri="urn:schemas-microsoft-com:office:smarttags" w:element="State">
        <w:smartTag w:uri="urn:schemas-microsoft-com:office:smarttags" w:element="place">
          <w:r w:rsidRPr="004763ED">
            <w:rPr>
              <w:rFonts w:ascii="Book Antiqua" w:hAnsi="Book Antiqua"/>
              <w:spacing w:val="-2"/>
            </w:rPr>
            <w:t>Florida</w:t>
          </w:r>
        </w:smartTag>
      </w:smartTag>
      <w:r w:rsidRPr="004763ED">
        <w:rPr>
          <w:rFonts w:ascii="Book Antiqua" w:hAnsi="Book Antiqua"/>
          <w:spacing w:val="-2"/>
        </w:rPr>
        <w:t xml:space="preserve"> Destin Dome Norphlet Gas Development and Productio</w:t>
      </w:r>
      <w:r w:rsidR="002D61D0" w:rsidRPr="004763ED">
        <w:rPr>
          <w:rFonts w:ascii="Book Antiqua" w:hAnsi="Book Antiqua"/>
          <w:spacing w:val="-2"/>
        </w:rPr>
        <w:t>n,” 1994, 1996, 1998</w:t>
      </w:r>
      <w:r w:rsidRPr="004763ED">
        <w:rPr>
          <w:rFonts w:ascii="Book Antiqua" w:hAnsi="Book Antiqua"/>
          <w:spacing w:val="-2"/>
        </w:rPr>
        <w:t>.</w:t>
      </w:r>
    </w:p>
    <w:p w:rsidR="008C47A7" w:rsidRPr="00CC6FAF" w:rsidRDefault="008C47A7" w:rsidP="006206D6">
      <w:pPr>
        <w:numPr>
          <w:ilvl w:val="0"/>
          <w:numId w:val="4"/>
        </w:numPr>
        <w:tabs>
          <w:tab w:val="left" w:pos="720"/>
        </w:tabs>
        <w:spacing w:after="120"/>
        <w:rPr>
          <w:rFonts w:ascii="Book Antiqua" w:hAnsi="Book Antiqua"/>
        </w:rPr>
      </w:pPr>
      <w:r w:rsidRPr="00CC6FAF">
        <w:rPr>
          <w:rFonts w:ascii="Book Antiqua" w:hAnsi="Book Antiqua"/>
        </w:rPr>
        <w:t>“</w:t>
      </w:r>
      <w:smartTag w:uri="urn:schemas-microsoft-com:office:smarttags" w:element="State">
        <w:smartTag w:uri="urn:schemas-microsoft-com:office:smarttags" w:element="place">
          <w:r w:rsidRPr="00CC6FAF">
            <w:rPr>
              <w:rFonts w:ascii="Book Antiqua" w:hAnsi="Book Antiqua"/>
            </w:rPr>
            <w:t>California</w:t>
          </w:r>
        </w:smartTag>
      </w:smartTag>
      <w:r w:rsidRPr="00CC6FAF">
        <w:rPr>
          <w:rFonts w:ascii="Book Antiqua" w:hAnsi="Book Antiqua"/>
        </w:rPr>
        <w:t xml:space="preserve"> CARB Gas Phase-in Price Spike: Refinery Collusion or Market Effects,” </w:t>
      </w:r>
      <w:r w:rsidRPr="00CC6FAF">
        <w:rPr>
          <w:rFonts w:ascii="Book Antiqua" w:hAnsi="Book Antiqua"/>
          <w:u w:val="single"/>
        </w:rPr>
        <w:t>Oil and Gas Journal</w:t>
      </w:r>
      <w:r w:rsidRPr="00CC6FAF">
        <w:rPr>
          <w:rFonts w:ascii="Book Antiqua" w:hAnsi="Book Antiqua"/>
        </w:rPr>
        <w:t xml:space="preserve">, </w:t>
      </w:r>
      <w:smartTag w:uri="urn:schemas-microsoft-com:office:smarttags" w:element="date">
        <w:smartTagPr>
          <w:attr w:name="Year" w:val="1998"/>
          <w:attr w:name="Day" w:val="5"/>
          <w:attr w:name="Month" w:val="1"/>
        </w:smartTagPr>
        <w:r w:rsidRPr="00CC6FAF">
          <w:rPr>
            <w:rFonts w:ascii="Book Antiqua" w:hAnsi="Book Antiqua"/>
          </w:rPr>
          <w:t>January 5, 1998</w:t>
        </w:r>
      </w:smartTag>
      <w:r w:rsidRPr="00CC6FAF">
        <w:rPr>
          <w:rFonts w:ascii="Book Antiqua" w:hAnsi="Book Antiqua"/>
        </w:rPr>
        <w:t>.</w:t>
      </w:r>
    </w:p>
    <w:p w:rsidR="008C47A7" w:rsidRPr="00CC6FAF" w:rsidRDefault="008C47A7" w:rsidP="006206D6">
      <w:pPr>
        <w:numPr>
          <w:ilvl w:val="0"/>
          <w:numId w:val="4"/>
        </w:numPr>
        <w:tabs>
          <w:tab w:val="left" w:pos="720"/>
        </w:tabs>
        <w:spacing w:after="120"/>
        <w:rPr>
          <w:rFonts w:ascii="Book Antiqua" w:hAnsi="Book Antiqua"/>
        </w:rPr>
      </w:pPr>
      <w:r w:rsidRPr="00CC6FAF">
        <w:rPr>
          <w:rFonts w:ascii="Book Antiqua" w:hAnsi="Book Antiqua"/>
        </w:rPr>
        <w:lastRenderedPageBreak/>
        <w:t>“(Draft) Rebuttal Testimony on SFPP Market Power,” ARCO, Mobil and Texaco v. SFPP, 1997.</w:t>
      </w:r>
    </w:p>
    <w:p w:rsidR="008C47A7" w:rsidRPr="004763ED" w:rsidRDefault="008C47A7" w:rsidP="006206D6">
      <w:pPr>
        <w:numPr>
          <w:ilvl w:val="0"/>
          <w:numId w:val="4"/>
        </w:numPr>
        <w:tabs>
          <w:tab w:val="left" w:pos="720"/>
        </w:tabs>
        <w:spacing w:after="120"/>
        <w:rPr>
          <w:rFonts w:ascii="Book Antiqua" w:hAnsi="Book Antiqua"/>
        </w:rPr>
      </w:pPr>
      <w:r w:rsidRPr="004763ED">
        <w:rPr>
          <w:rFonts w:ascii="Book Antiqua" w:hAnsi="Book Antiqua"/>
        </w:rPr>
        <w:t>“</w:t>
      </w:r>
      <w:smartTag w:uri="urn:schemas-microsoft-com:office:smarttags" w:element="place">
        <w:smartTag w:uri="urn:schemas-microsoft-com:office:smarttags" w:element="PlaceName">
          <w:r w:rsidRPr="004763ED">
            <w:rPr>
              <w:rFonts w:ascii="Book Antiqua" w:hAnsi="Book Antiqua"/>
            </w:rPr>
            <w:t>Mobil</w:t>
          </w:r>
        </w:smartTag>
        <w:r w:rsidRPr="004763ED">
          <w:rPr>
            <w:rFonts w:ascii="Book Antiqua" w:hAnsi="Book Antiqua"/>
          </w:rPr>
          <w:t xml:space="preserve"> </w:t>
        </w:r>
        <w:smartTag w:uri="urn:schemas-microsoft-com:office:smarttags" w:element="PlaceType">
          <w:r w:rsidRPr="004763ED">
            <w:rPr>
              <w:rFonts w:ascii="Book Antiqua" w:hAnsi="Book Antiqua"/>
            </w:rPr>
            <w:t>Bay</w:t>
          </w:r>
        </w:smartTag>
      </w:smartTag>
      <w:r w:rsidRPr="004763ED">
        <w:rPr>
          <w:rFonts w:ascii="Book Antiqua" w:hAnsi="Book Antiqua"/>
        </w:rPr>
        <w:t xml:space="preserve"> Gas Enjoying Banner Year Despite Production Problems,” </w:t>
      </w:r>
      <w:r w:rsidRPr="004763ED">
        <w:rPr>
          <w:rFonts w:ascii="Book Antiqua" w:hAnsi="Book Antiqua"/>
          <w:u w:val="single"/>
        </w:rPr>
        <w:t>Oil and Gas Journal</w:t>
      </w:r>
      <w:r w:rsidRPr="004763ED">
        <w:rPr>
          <w:rFonts w:ascii="Book Antiqua" w:hAnsi="Book Antiqua"/>
        </w:rPr>
        <w:t xml:space="preserve">, </w:t>
      </w:r>
      <w:smartTag w:uri="urn:schemas-microsoft-com:office:smarttags" w:element="date">
        <w:smartTagPr>
          <w:attr w:name="Year" w:val="1997"/>
          <w:attr w:name="Day" w:val="10"/>
          <w:attr w:name="Month" w:val="11"/>
        </w:smartTagPr>
        <w:r w:rsidRPr="004763ED">
          <w:rPr>
            <w:rFonts w:ascii="Book Antiqua" w:hAnsi="Book Antiqua"/>
          </w:rPr>
          <w:t>November 10, 1997</w:t>
        </w:r>
      </w:smartTag>
      <w:r w:rsidRPr="004763ED">
        <w:rPr>
          <w:rFonts w:ascii="Book Antiqua" w:hAnsi="Book Antiqua"/>
        </w:rPr>
        <w:t>.</w:t>
      </w:r>
    </w:p>
    <w:p w:rsidR="008C47A7" w:rsidRPr="004763ED" w:rsidRDefault="008C47A7" w:rsidP="001D2D6C">
      <w:pPr>
        <w:numPr>
          <w:ilvl w:val="0"/>
          <w:numId w:val="4"/>
        </w:numPr>
        <w:tabs>
          <w:tab w:val="left" w:pos="-720"/>
          <w:tab w:val="left" w:pos="0"/>
        </w:tabs>
        <w:suppressAutoHyphens/>
        <w:spacing w:after="120"/>
        <w:rPr>
          <w:rFonts w:ascii="Book Antiqua" w:hAnsi="Book Antiqua"/>
          <w:spacing w:val="-2"/>
        </w:rPr>
      </w:pPr>
      <w:r w:rsidRPr="004763ED">
        <w:rPr>
          <w:rFonts w:ascii="Book Antiqua" w:hAnsi="Book Antiqua"/>
          <w:spacing w:val="-2"/>
        </w:rPr>
        <w:t xml:space="preserve">“Effects of Royalty Rate Reductions and Alternative Tax Regimes on </w:t>
      </w:r>
      <w:smartTag w:uri="urn:schemas-microsoft-com:office:smarttags" w:element="State">
        <w:smartTag w:uri="urn:schemas-microsoft-com:office:smarttags" w:element="place">
          <w:r w:rsidRPr="004763ED">
            <w:rPr>
              <w:rFonts w:ascii="Book Antiqua" w:hAnsi="Book Antiqua"/>
              <w:spacing w:val="-2"/>
            </w:rPr>
            <w:t>California</w:t>
          </w:r>
        </w:smartTag>
      </w:smartTag>
      <w:r w:rsidRPr="004763ED">
        <w:rPr>
          <w:rFonts w:ascii="Book Antiqua" w:hAnsi="Book Antiqua"/>
          <w:spacing w:val="-2"/>
        </w:rPr>
        <w:t xml:space="preserve"> Onshore Crude Oil Production,” 1995 and 1996.</w:t>
      </w:r>
    </w:p>
    <w:p w:rsidR="008C47A7" w:rsidRPr="00CC6FAF" w:rsidRDefault="008C47A7" w:rsidP="001D2D6C">
      <w:pPr>
        <w:numPr>
          <w:ilvl w:val="0"/>
          <w:numId w:val="1"/>
        </w:numPr>
        <w:tabs>
          <w:tab w:val="left" w:pos="-720"/>
          <w:tab w:val="left" w:pos="0"/>
        </w:tabs>
        <w:suppressAutoHyphens/>
        <w:spacing w:after="120"/>
        <w:rPr>
          <w:rFonts w:ascii="Book Antiqua" w:hAnsi="Book Antiqua"/>
          <w:spacing w:val="-2"/>
        </w:rPr>
      </w:pPr>
      <w:r w:rsidRPr="00CC6FAF">
        <w:rPr>
          <w:rFonts w:ascii="Book Antiqua" w:hAnsi="Book Antiqua"/>
          <w:spacing w:val="-2"/>
        </w:rPr>
        <w:t>“Appropriate Refinery Modeling to Predict the Effects of CARB Phase II RFG Manufacture on Utility Electric Loads,” 1995.</w:t>
      </w:r>
    </w:p>
    <w:p w:rsidR="008C47A7" w:rsidRPr="00CC6FAF" w:rsidRDefault="008C47A7" w:rsidP="001D2D6C">
      <w:pPr>
        <w:numPr>
          <w:ilvl w:val="0"/>
          <w:numId w:val="1"/>
        </w:numPr>
        <w:tabs>
          <w:tab w:val="left" w:pos="-720"/>
          <w:tab w:val="left" w:pos="0"/>
        </w:tabs>
        <w:suppressAutoHyphens/>
        <w:spacing w:after="120"/>
        <w:rPr>
          <w:rFonts w:ascii="Book Antiqua" w:hAnsi="Book Antiqua"/>
          <w:spacing w:val="-2"/>
        </w:rPr>
      </w:pPr>
      <w:r w:rsidRPr="00CC6FAF">
        <w:rPr>
          <w:rFonts w:ascii="Book Antiqua" w:hAnsi="Book Antiqua"/>
          <w:spacing w:val="-2"/>
        </w:rPr>
        <w:t xml:space="preserve">“Effect of Gasoline Reformulation on </w:t>
      </w:r>
      <w:smartTag w:uri="urn:schemas-microsoft-com:office:smarttags" w:element="place">
        <w:smartTag w:uri="urn:schemas-microsoft-com:office:smarttags" w:element="PlaceType">
          <w:r w:rsidRPr="00CC6FAF">
            <w:rPr>
              <w:rFonts w:ascii="Book Antiqua" w:hAnsi="Book Antiqua"/>
              <w:spacing w:val="-2"/>
            </w:rPr>
            <w:t>Gulf</w:t>
          </w:r>
        </w:smartTag>
        <w:r w:rsidRPr="00CC6FAF">
          <w:rPr>
            <w:rFonts w:ascii="Book Antiqua" w:hAnsi="Book Antiqua"/>
            <w:spacing w:val="-2"/>
          </w:rPr>
          <w:t xml:space="preserve"> </w:t>
        </w:r>
        <w:smartTag w:uri="urn:schemas-microsoft-com:office:smarttags" w:element="PlaceType">
          <w:r w:rsidRPr="00CC6FAF">
            <w:rPr>
              <w:rFonts w:ascii="Book Antiqua" w:hAnsi="Book Antiqua"/>
              <w:spacing w:val="-2"/>
            </w:rPr>
            <w:t>Coast</w:t>
          </w:r>
        </w:smartTag>
      </w:smartTag>
      <w:r w:rsidRPr="00CC6FAF">
        <w:rPr>
          <w:rFonts w:ascii="Book Antiqua" w:hAnsi="Book Antiqua"/>
          <w:spacing w:val="-2"/>
        </w:rPr>
        <w:t xml:space="preserve"> Refineries Electricity Loads,” 1994, 1995 and 1996.</w:t>
      </w:r>
    </w:p>
    <w:p w:rsidR="008C47A7" w:rsidRPr="004763ED" w:rsidRDefault="008C47A7" w:rsidP="001D2D6C">
      <w:pPr>
        <w:numPr>
          <w:ilvl w:val="0"/>
          <w:numId w:val="1"/>
        </w:numPr>
        <w:tabs>
          <w:tab w:val="left" w:pos="-720"/>
          <w:tab w:val="left" w:pos="0"/>
        </w:tabs>
        <w:suppressAutoHyphens/>
        <w:spacing w:after="120"/>
        <w:rPr>
          <w:rFonts w:ascii="Book Antiqua" w:hAnsi="Book Antiqua"/>
          <w:spacing w:val="-2"/>
        </w:rPr>
      </w:pPr>
      <w:r w:rsidRPr="004763ED">
        <w:rPr>
          <w:rFonts w:ascii="Book Antiqua" w:hAnsi="Book Antiqua"/>
          <w:spacing w:val="-2"/>
        </w:rPr>
        <w:t xml:space="preserve">“The Effect of the Btu Tax on </w:t>
      </w:r>
      <w:smartTag w:uri="urn:schemas-microsoft-com:office:smarttags" w:element="State">
        <w:smartTag w:uri="urn:schemas-microsoft-com:office:smarttags" w:element="place">
          <w:r w:rsidRPr="004763ED">
            <w:rPr>
              <w:rFonts w:ascii="Book Antiqua" w:hAnsi="Book Antiqua"/>
              <w:spacing w:val="-2"/>
            </w:rPr>
            <w:t>California</w:t>
          </w:r>
        </w:smartTag>
      </w:smartTag>
      <w:r w:rsidRPr="004763ED">
        <w:rPr>
          <w:rFonts w:ascii="Book Antiqua" w:hAnsi="Book Antiqua"/>
          <w:spacing w:val="-2"/>
        </w:rPr>
        <w:t xml:space="preserve"> Petroleum Production and State of </w:t>
      </w:r>
      <w:smartTag w:uri="urn:schemas-microsoft-com:office:smarttags" w:element="State">
        <w:smartTag w:uri="urn:schemas-microsoft-com:office:smarttags" w:element="place">
          <w:r w:rsidRPr="004763ED">
            <w:rPr>
              <w:rFonts w:ascii="Book Antiqua" w:hAnsi="Book Antiqua"/>
              <w:spacing w:val="-2"/>
            </w:rPr>
            <w:t>California</w:t>
          </w:r>
        </w:smartTag>
      </w:smartTag>
      <w:r w:rsidR="002D61D0" w:rsidRPr="004763ED">
        <w:rPr>
          <w:rFonts w:ascii="Book Antiqua" w:hAnsi="Book Antiqua"/>
          <w:spacing w:val="-2"/>
        </w:rPr>
        <w:t xml:space="preserve"> Economy</w:t>
      </w:r>
      <w:r w:rsidRPr="004763ED">
        <w:rPr>
          <w:rFonts w:ascii="Book Antiqua" w:hAnsi="Book Antiqua"/>
          <w:spacing w:val="-2"/>
        </w:rPr>
        <w:t>,” 1993.</w:t>
      </w:r>
    </w:p>
    <w:p w:rsidR="008C47A7" w:rsidRPr="004763ED" w:rsidRDefault="008C47A7" w:rsidP="001D2D6C">
      <w:pPr>
        <w:numPr>
          <w:ilvl w:val="0"/>
          <w:numId w:val="1"/>
        </w:numPr>
        <w:tabs>
          <w:tab w:val="left" w:pos="-720"/>
          <w:tab w:val="left" w:pos="0"/>
        </w:tabs>
        <w:suppressAutoHyphens/>
        <w:spacing w:after="120"/>
        <w:rPr>
          <w:rFonts w:ascii="Book Antiqua" w:hAnsi="Book Antiqua"/>
          <w:spacing w:val="-2"/>
        </w:rPr>
      </w:pPr>
      <w:r w:rsidRPr="004763ED">
        <w:rPr>
          <w:rFonts w:ascii="Book Antiqua" w:hAnsi="Book Antiqua"/>
          <w:spacing w:val="-2"/>
        </w:rPr>
        <w:t>“The Effect of the Btu Tax Exemptions on Refinery Electricity Purchase Decisions,” 1993.</w:t>
      </w:r>
    </w:p>
    <w:p w:rsidR="008C47A7" w:rsidRPr="004763ED" w:rsidRDefault="008C47A7" w:rsidP="006206D6">
      <w:pPr>
        <w:numPr>
          <w:ilvl w:val="0"/>
          <w:numId w:val="1"/>
        </w:numPr>
        <w:tabs>
          <w:tab w:val="left" w:pos="-720"/>
        </w:tabs>
        <w:suppressAutoHyphens/>
        <w:spacing w:after="120"/>
        <w:jc w:val="both"/>
        <w:rPr>
          <w:rFonts w:ascii="Book Antiqua" w:hAnsi="Book Antiqua"/>
          <w:spacing w:val="-2"/>
        </w:rPr>
      </w:pPr>
      <w:r w:rsidRPr="004763ED">
        <w:rPr>
          <w:rFonts w:ascii="Book Antiqua" w:hAnsi="Book Antiqua"/>
          <w:spacing w:val="-2"/>
        </w:rPr>
        <w:t xml:space="preserve">"The Cost of Regulatory Compliance to </w:t>
      </w:r>
      <w:smartTag w:uri="urn:schemas-microsoft-com:office:smarttags" w:element="State">
        <w:smartTag w:uri="urn:schemas-microsoft-com:office:smarttags" w:element="place">
          <w:r w:rsidRPr="004763ED">
            <w:rPr>
              <w:rFonts w:ascii="Book Antiqua" w:hAnsi="Book Antiqua"/>
              <w:spacing w:val="-2"/>
            </w:rPr>
            <w:t>California</w:t>
          </w:r>
        </w:smartTag>
      </w:smartTag>
      <w:r w:rsidRPr="004763ED">
        <w:rPr>
          <w:rFonts w:ascii="Book Antiqua" w:hAnsi="Book Antiqua"/>
          <w:spacing w:val="-2"/>
        </w:rPr>
        <w:t xml:space="preserve"> Petroleum Producers," 1993.</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 xml:space="preserve">"Feasible Royalty Rates for </w:t>
      </w:r>
      <w:smartTag w:uri="urn:schemas-microsoft-com:office:smarttags" w:element="State">
        <w:smartTag w:uri="urn:schemas-microsoft-com:office:smarttags" w:element="place">
          <w:r w:rsidRPr="004763ED">
            <w:rPr>
              <w:rFonts w:ascii="Book Antiqua" w:hAnsi="Book Antiqua"/>
              <w:spacing w:val="-2"/>
            </w:rPr>
            <w:t>California</w:t>
          </w:r>
        </w:smartTag>
      </w:smartTag>
      <w:r w:rsidRPr="004763ED">
        <w:rPr>
          <w:rFonts w:ascii="Book Antiqua" w:hAnsi="Book Antiqua"/>
          <w:spacing w:val="-2"/>
        </w:rPr>
        <w:t xml:space="preserve"> Offshore Producers,” 1992.</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 xml:space="preserve">"Onshore Economic Impacts of </w:t>
      </w:r>
      <w:smartTag w:uri="urn:schemas-microsoft-com:office:smarttags" w:element="State">
        <w:smartTag w:uri="urn:schemas-microsoft-com:office:smarttags" w:element="place">
          <w:r w:rsidRPr="004763ED">
            <w:rPr>
              <w:rFonts w:ascii="Book Antiqua" w:hAnsi="Book Antiqua"/>
              <w:spacing w:val="-2"/>
            </w:rPr>
            <w:t>California</w:t>
          </w:r>
        </w:smartTag>
      </w:smartTag>
      <w:r w:rsidRPr="004763ED">
        <w:rPr>
          <w:rFonts w:ascii="Book Antiqua" w:hAnsi="Book Antiqua"/>
          <w:spacing w:val="-2"/>
        </w:rPr>
        <w:t xml:space="preserve"> Offshore Production Environmental Compliance Expenditures,” 1992.</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 xml:space="preserve">“Implication of Clean Air Act Amendments for </w:t>
      </w:r>
      <w:smartTag w:uri="urn:schemas-microsoft-com:office:smarttags" w:element="place">
        <w:smartTag w:uri="urn:schemas-microsoft-com:office:smarttags" w:element="PlaceType">
          <w:r w:rsidRPr="004763ED">
            <w:rPr>
              <w:rFonts w:ascii="Book Antiqua" w:hAnsi="Book Antiqua"/>
              <w:spacing w:val="-2"/>
            </w:rPr>
            <w:t>Gulf</w:t>
          </w:r>
        </w:smartTag>
        <w:r w:rsidRPr="004763ED">
          <w:rPr>
            <w:rFonts w:ascii="Book Antiqua" w:hAnsi="Book Antiqua"/>
            <w:spacing w:val="-2"/>
          </w:rPr>
          <w:t xml:space="preserve"> </w:t>
        </w:r>
        <w:smartTag w:uri="urn:schemas-microsoft-com:office:smarttags" w:element="PlaceType">
          <w:r w:rsidRPr="004763ED">
            <w:rPr>
              <w:rFonts w:ascii="Book Antiqua" w:hAnsi="Book Antiqua"/>
              <w:spacing w:val="-2"/>
            </w:rPr>
            <w:t>Coast</w:t>
          </w:r>
        </w:smartTag>
      </w:smartTag>
      <w:r w:rsidRPr="004763ED">
        <w:rPr>
          <w:rFonts w:ascii="Book Antiqua" w:hAnsi="Book Antiqua"/>
          <w:spacing w:val="-2"/>
        </w:rPr>
        <w:t xml:space="preserve"> Refinery Electricity Loads,” 1992.</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 xml:space="preserve">“Survey and Estimate of Liquid Fuel Conversion Potential to Natural Gas in </w:t>
      </w:r>
      <w:smartTag w:uri="urn:schemas-microsoft-com:office:smarttags" w:element="place">
        <w:r w:rsidRPr="004763ED">
          <w:rPr>
            <w:rFonts w:ascii="Book Antiqua" w:hAnsi="Book Antiqua"/>
            <w:spacing w:val="-2"/>
          </w:rPr>
          <w:t>Southern California</w:t>
        </w:r>
      </w:smartTag>
      <w:r w:rsidRPr="004763ED">
        <w:rPr>
          <w:rFonts w:ascii="Book Antiqua" w:hAnsi="Book Antiqua"/>
          <w:spacing w:val="-2"/>
        </w:rPr>
        <w:t>,” 1992.</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 xml:space="preserve">“Evaluation of </w:t>
      </w:r>
      <w:smartTag w:uri="urn:schemas-microsoft-com:office:smarttags" w:element="place">
        <w:r w:rsidRPr="004763ED">
          <w:rPr>
            <w:rFonts w:ascii="Book Antiqua" w:hAnsi="Book Antiqua"/>
            <w:spacing w:val="-2"/>
          </w:rPr>
          <w:t>Four Corners</w:t>
        </w:r>
      </w:smartTag>
      <w:r w:rsidRPr="004763ED">
        <w:rPr>
          <w:rFonts w:ascii="Book Antiqua" w:hAnsi="Book Antiqua"/>
          <w:spacing w:val="-2"/>
        </w:rPr>
        <w:t xml:space="preserve"> Pipeline Conversion to Natural Gas,” 1990.</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w:t>
      </w:r>
      <w:smartTag w:uri="urn:schemas-microsoft-com:office:smarttags" w:element="place">
        <w:smartTag w:uri="urn:schemas-microsoft-com:office:smarttags" w:element="PlaceType">
          <w:r w:rsidRPr="004763ED">
            <w:rPr>
              <w:rFonts w:ascii="Book Antiqua" w:hAnsi="Book Antiqua"/>
              <w:spacing w:val="-2"/>
            </w:rPr>
            <w:t>Gulf</w:t>
          </w:r>
        </w:smartTag>
        <w:r w:rsidRPr="004763ED">
          <w:rPr>
            <w:rFonts w:ascii="Book Antiqua" w:hAnsi="Book Antiqua"/>
            <w:spacing w:val="-2"/>
          </w:rPr>
          <w:t xml:space="preserve"> </w:t>
        </w:r>
        <w:smartTag w:uri="urn:schemas-microsoft-com:office:smarttags" w:element="PlaceType">
          <w:r w:rsidRPr="004763ED">
            <w:rPr>
              <w:rFonts w:ascii="Book Antiqua" w:hAnsi="Book Antiqua"/>
              <w:spacing w:val="-2"/>
            </w:rPr>
            <w:t>Coast</w:t>
          </w:r>
        </w:smartTag>
      </w:smartTag>
      <w:r w:rsidRPr="004763ED">
        <w:rPr>
          <w:rFonts w:ascii="Book Antiqua" w:hAnsi="Book Antiqua"/>
          <w:spacing w:val="-2"/>
        </w:rPr>
        <w:t xml:space="preserve"> Petroleum Refinery Conversion Requirements to Meet the 1990's Crude Slate,” 1990.</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w:t>
      </w:r>
      <w:smartTag w:uri="urn:schemas-microsoft-com:office:smarttags" w:element="place">
        <w:r w:rsidRPr="004763ED">
          <w:rPr>
            <w:rFonts w:ascii="Book Antiqua" w:hAnsi="Book Antiqua"/>
            <w:spacing w:val="-2"/>
          </w:rPr>
          <w:t>Southern California</w:t>
        </w:r>
      </w:smartTag>
      <w:r w:rsidRPr="004763ED">
        <w:rPr>
          <w:rFonts w:ascii="Book Antiqua" w:hAnsi="Book Antiqua"/>
          <w:spacing w:val="-2"/>
        </w:rPr>
        <w:t xml:space="preserve"> Natural Gas Demand and Pipeline Requirements,” Testimony to CPUC, 1989.</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 xml:space="preserve">“Pipeline Requirements To Serve </w:t>
      </w:r>
      <w:smartTag w:uri="urn:schemas-microsoft-com:office:smarttags" w:element="place">
        <w:r w:rsidRPr="004763ED">
          <w:rPr>
            <w:rFonts w:ascii="Book Antiqua" w:hAnsi="Book Antiqua"/>
            <w:spacing w:val="-2"/>
          </w:rPr>
          <w:t>Southern California</w:t>
        </w:r>
      </w:smartTag>
      <w:r w:rsidRPr="004763ED">
        <w:rPr>
          <w:rFonts w:ascii="Book Antiqua" w:hAnsi="Book Antiqua"/>
          <w:spacing w:val="-2"/>
        </w:rPr>
        <w:t>,” 1989.</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 xml:space="preserve">“Effect on Gas Prices of Fuel Oil Phase out in </w:t>
      </w:r>
      <w:smartTag w:uri="urn:schemas-microsoft-com:office:smarttags" w:element="place">
        <w:r w:rsidRPr="004763ED">
          <w:rPr>
            <w:rFonts w:ascii="Book Antiqua" w:hAnsi="Book Antiqua"/>
            <w:spacing w:val="-2"/>
          </w:rPr>
          <w:t>Southern California</w:t>
        </w:r>
      </w:smartTag>
      <w:r w:rsidRPr="004763ED">
        <w:rPr>
          <w:rFonts w:ascii="Book Antiqua" w:hAnsi="Book Antiqua"/>
          <w:spacing w:val="-2"/>
        </w:rPr>
        <w:t>,” 1988.</w:t>
      </w:r>
    </w:p>
    <w:p w:rsidR="008C47A7" w:rsidRPr="004763ED" w:rsidRDefault="008C47A7"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 xml:space="preserve">“Ample Low Cost Gas Supply Seen For West Coast,” </w:t>
      </w:r>
      <w:r w:rsidRPr="004763ED">
        <w:rPr>
          <w:rFonts w:ascii="Book Antiqua" w:hAnsi="Book Antiqua"/>
          <w:spacing w:val="-2"/>
          <w:u w:val="single"/>
        </w:rPr>
        <w:t>Oil &amp; Gas Journal</w:t>
      </w:r>
      <w:r w:rsidRPr="004763ED">
        <w:rPr>
          <w:rFonts w:ascii="Book Antiqua" w:hAnsi="Book Antiqua"/>
          <w:spacing w:val="-2"/>
        </w:rPr>
        <w:t xml:space="preserve">, </w:t>
      </w:r>
      <w:smartTag w:uri="urn:schemas-microsoft-com:office:smarttags" w:element="date">
        <w:smartTagPr>
          <w:attr w:name="Year" w:val="1988"/>
          <w:attr w:name="Day" w:val="25"/>
          <w:attr w:name="Month" w:val="7"/>
        </w:smartTagPr>
        <w:r w:rsidRPr="004763ED">
          <w:rPr>
            <w:rFonts w:ascii="Book Antiqua" w:hAnsi="Book Antiqua"/>
            <w:spacing w:val="-2"/>
          </w:rPr>
          <w:t>July 25, 1988</w:t>
        </w:r>
      </w:smartTag>
      <w:r w:rsidRPr="004763ED">
        <w:rPr>
          <w:rFonts w:ascii="Book Antiqua" w:hAnsi="Book Antiqua"/>
          <w:spacing w:val="-2"/>
        </w:rPr>
        <w:t>.</w:t>
      </w:r>
    </w:p>
    <w:p w:rsidR="008C47A7" w:rsidRPr="004763ED" w:rsidRDefault="00733DB6" w:rsidP="006206D6">
      <w:pPr>
        <w:numPr>
          <w:ilvl w:val="0"/>
          <w:numId w:val="1"/>
        </w:numPr>
        <w:tabs>
          <w:tab w:val="left" w:pos="-720"/>
          <w:tab w:val="left" w:pos="0"/>
        </w:tabs>
        <w:suppressAutoHyphens/>
        <w:spacing w:after="120"/>
        <w:jc w:val="both"/>
        <w:rPr>
          <w:rFonts w:ascii="Book Antiqua" w:hAnsi="Book Antiqua"/>
          <w:spacing w:val="-2"/>
        </w:rPr>
      </w:pPr>
      <w:r w:rsidRPr="004763ED">
        <w:rPr>
          <w:rFonts w:ascii="Book Antiqua" w:hAnsi="Book Antiqua"/>
          <w:spacing w:val="-2"/>
        </w:rPr>
        <w:t>“Natural Gas Concepts f</w:t>
      </w:r>
      <w:r w:rsidR="008C47A7" w:rsidRPr="004763ED">
        <w:rPr>
          <w:rFonts w:ascii="Book Antiqua" w:hAnsi="Book Antiqua"/>
          <w:spacing w:val="-2"/>
        </w:rPr>
        <w:t>or the Deregulated West Coast Gas Market,” 1988.</w:t>
      </w:r>
    </w:p>
    <w:p w:rsidR="007F7F2E" w:rsidRDefault="007F7F2E">
      <w:pPr>
        <w:rPr>
          <w:rFonts w:ascii="Book Antiqua" w:hAnsi="Book Antiqua"/>
          <w:b/>
          <w:spacing w:val="-2"/>
          <w:sz w:val="28"/>
          <w:szCs w:val="28"/>
          <w:u w:val="single"/>
        </w:rPr>
      </w:pPr>
    </w:p>
    <w:p w:rsidR="008C47A7" w:rsidRPr="009A2169" w:rsidRDefault="008C47A7">
      <w:pPr>
        <w:jc w:val="both"/>
        <w:rPr>
          <w:rFonts w:ascii="Book Antiqua" w:hAnsi="Book Antiqua"/>
          <w:b/>
          <w:spacing w:val="-2"/>
          <w:sz w:val="28"/>
          <w:szCs w:val="28"/>
          <w:u w:val="single"/>
        </w:rPr>
      </w:pPr>
      <w:r w:rsidRPr="009A2169">
        <w:rPr>
          <w:rFonts w:ascii="Book Antiqua" w:hAnsi="Book Antiqua"/>
          <w:b/>
          <w:spacing w:val="-2"/>
          <w:sz w:val="28"/>
          <w:szCs w:val="28"/>
          <w:u w:val="single"/>
        </w:rPr>
        <w:t xml:space="preserve">Recent Resource Economics Publications &amp; Reports: </w:t>
      </w:r>
    </w:p>
    <w:p w:rsidR="008C47A7" w:rsidRDefault="008C47A7">
      <w:pPr>
        <w:pStyle w:val="Heading1"/>
        <w:spacing w:before="240"/>
        <w:rPr>
          <w:sz w:val="26"/>
          <w:szCs w:val="26"/>
        </w:rPr>
      </w:pPr>
      <w:r w:rsidRPr="00A913A3">
        <w:rPr>
          <w:sz w:val="26"/>
          <w:szCs w:val="26"/>
        </w:rPr>
        <w:lastRenderedPageBreak/>
        <w:t xml:space="preserve">Environmental Values and Trade-offs </w:t>
      </w:r>
    </w:p>
    <w:p w:rsidR="007E18DE" w:rsidRDefault="007E18DE" w:rsidP="007E18DE">
      <w:pPr>
        <w:pStyle w:val="ListParagraph"/>
        <w:numPr>
          <w:ilvl w:val="0"/>
          <w:numId w:val="50"/>
        </w:numPr>
        <w:spacing w:after="120"/>
        <w:ind w:left="360"/>
        <w:contextualSpacing w:val="0"/>
      </w:pPr>
      <w:r>
        <w:t>Water supply chemical contamination, Northeast US, ongoing consultant to Defendant.</w:t>
      </w:r>
    </w:p>
    <w:p w:rsidR="007E18DE" w:rsidRPr="00682353" w:rsidRDefault="007E18DE" w:rsidP="007E18DE">
      <w:pPr>
        <w:pStyle w:val="ListParagraph"/>
        <w:numPr>
          <w:ilvl w:val="0"/>
          <w:numId w:val="50"/>
        </w:numPr>
        <w:spacing w:after="120"/>
        <w:ind w:left="360"/>
        <w:contextualSpacing w:val="0"/>
      </w:pPr>
      <w:r>
        <w:t xml:space="preserve">Re-evaluation of IWRP for Franklin TN water supply plan, ongoing. </w:t>
      </w:r>
    </w:p>
    <w:p w:rsidR="007E18DE" w:rsidRDefault="007E18DE" w:rsidP="007E18DE">
      <w:pPr>
        <w:pStyle w:val="ListParagraph"/>
        <w:numPr>
          <w:ilvl w:val="0"/>
          <w:numId w:val="50"/>
        </w:numPr>
        <w:spacing w:after="120"/>
        <w:ind w:left="360"/>
        <w:contextualSpacing w:val="0"/>
        <w:rPr>
          <w:rFonts w:ascii="Book Antiqua" w:hAnsi="Book Antiqua"/>
          <w:sz w:val="22"/>
          <w:szCs w:val="22"/>
        </w:rPr>
      </w:pPr>
      <w:r w:rsidRPr="00682353">
        <w:rPr>
          <w:rFonts w:ascii="Book Antiqua" w:hAnsi="Book Antiqua"/>
          <w:sz w:val="22"/>
          <w:szCs w:val="22"/>
        </w:rPr>
        <w:t xml:space="preserve">Regulatory Takings, Texas Groundwater and the </w:t>
      </w:r>
      <w:r w:rsidRPr="00682353">
        <w:rPr>
          <w:rFonts w:ascii="Book Antiqua" w:hAnsi="Book Antiqua"/>
          <w:i/>
          <w:sz w:val="22"/>
          <w:szCs w:val="22"/>
        </w:rPr>
        <w:t>Edwards Aquifer Authority v. Day</w:t>
      </w:r>
      <w:r w:rsidRPr="00682353">
        <w:rPr>
          <w:rFonts w:ascii="Book Antiqua" w:hAnsi="Book Antiqua"/>
          <w:sz w:val="22"/>
          <w:szCs w:val="22"/>
        </w:rPr>
        <w:t xml:space="preserve"> decision, presentation to Austin TX Eminent Domain Super</w:t>
      </w:r>
      <w:r>
        <w:rPr>
          <w:rFonts w:ascii="Book Antiqua" w:hAnsi="Book Antiqua"/>
          <w:sz w:val="22"/>
          <w:szCs w:val="22"/>
        </w:rPr>
        <w:t xml:space="preserve"> </w:t>
      </w:r>
      <w:r w:rsidRPr="00682353">
        <w:rPr>
          <w:rFonts w:ascii="Book Antiqua" w:hAnsi="Book Antiqua"/>
          <w:sz w:val="22"/>
          <w:szCs w:val="22"/>
        </w:rPr>
        <w:t>Conference, February 11, 2013.</w:t>
      </w:r>
    </w:p>
    <w:p w:rsidR="007E18DE" w:rsidRPr="00990428" w:rsidRDefault="007E18DE" w:rsidP="007E18DE">
      <w:pPr>
        <w:numPr>
          <w:ilvl w:val="0"/>
          <w:numId w:val="50"/>
        </w:numPr>
        <w:spacing w:after="80"/>
        <w:ind w:left="360"/>
        <w:rPr>
          <w:rFonts w:ascii="Book Antiqua" w:hAnsi="Book Antiqua"/>
          <w:sz w:val="22"/>
          <w:szCs w:val="22"/>
        </w:rPr>
      </w:pPr>
      <w:r w:rsidRPr="00682353">
        <w:rPr>
          <w:rFonts w:ascii="Book Antiqua" w:hAnsi="Book Antiqua"/>
          <w:sz w:val="22"/>
          <w:szCs w:val="22"/>
        </w:rPr>
        <w:t>“Temporary Takings, Tahoe Sierr</w:t>
      </w:r>
      <w:r>
        <w:rPr>
          <w:rFonts w:ascii="Book Antiqua" w:hAnsi="Book Antiqua"/>
          <w:sz w:val="22"/>
          <w:szCs w:val="22"/>
        </w:rPr>
        <w:t xml:space="preserve">a and </w:t>
      </w:r>
      <w:proofErr w:type="gramStart"/>
      <w:r>
        <w:rPr>
          <w:rFonts w:ascii="Book Antiqua" w:hAnsi="Book Antiqua"/>
          <w:sz w:val="22"/>
          <w:szCs w:val="22"/>
        </w:rPr>
        <w:t>The</w:t>
      </w:r>
      <w:proofErr w:type="gramEnd"/>
      <w:r>
        <w:rPr>
          <w:rFonts w:ascii="Book Antiqua" w:hAnsi="Book Antiqua"/>
          <w:sz w:val="22"/>
          <w:szCs w:val="22"/>
        </w:rPr>
        <w:t xml:space="preserve"> Denominator Problem,”</w:t>
      </w:r>
      <w:r w:rsidRPr="00682353">
        <w:rPr>
          <w:rFonts w:ascii="Book Antiqua" w:hAnsi="Book Antiqua"/>
          <w:sz w:val="22"/>
          <w:szCs w:val="22"/>
        </w:rPr>
        <w:t xml:space="preserve"> 43 </w:t>
      </w:r>
      <w:r w:rsidRPr="00990428">
        <w:rPr>
          <w:rFonts w:ascii="Book Antiqua" w:hAnsi="Book Antiqua"/>
          <w:i/>
          <w:sz w:val="22"/>
          <w:szCs w:val="22"/>
        </w:rPr>
        <w:t xml:space="preserve">Environmental Law Reporter </w:t>
      </w:r>
      <w:r w:rsidRPr="00682353">
        <w:rPr>
          <w:rFonts w:ascii="Book Antiqua" w:hAnsi="Book Antiqua"/>
          <w:sz w:val="22"/>
          <w:szCs w:val="22"/>
        </w:rPr>
        <w:t>10189, February 2013.</w:t>
      </w:r>
    </w:p>
    <w:p w:rsidR="007E18DE" w:rsidRPr="004C0343" w:rsidRDefault="007E18DE" w:rsidP="007E18DE">
      <w:pPr>
        <w:numPr>
          <w:ilvl w:val="0"/>
          <w:numId w:val="47"/>
        </w:numPr>
        <w:spacing w:after="120"/>
        <w:rPr>
          <w:rFonts w:ascii="Book Antiqua" w:hAnsi="Book Antiqua"/>
          <w:sz w:val="22"/>
          <w:szCs w:val="22"/>
        </w:rPr>
      </w:pPr>
      <w:r w:rsidRPr="004C0343">
        <w:rPr>
          <w:rFonts w:ascii="Book Antiqua" w:hAnsi="Book Antiqua"/>
          <w:sz w:val="22"/>
          <w:szCs w:val="22"/>
        </w:rPr>
        <w:t xml:space="preserve">“Evaluation of San Diego groundwater contamination damages,” lawsuit-representing defendant, </w:t>
      </w:r>
      <w:r>
        <w:rPr>
          <w:rFonts w:ascii="Book Antiqua" w:hAnsi="Book Antiqua"/>
          <w:sz w:val="22"/>
          <w:szCs w:val="22"/>
        </w:rPr>
        <w:t>summary judgment for defendant dropping water loss damages, December 2012</w:t>
      </w:r>
      <w:r w:rsidRPr="004C0343">
        <w:rPr>
          <w:rFonts w:ascii="Book Antiqua" w:hAnsi="Book Antiqua"/>
          <w:sz w:val="22"/>
          <w:szCs w:val="22"/>
        </w:rPr>
        <w:t>.</w:t>
      </w:r>
    </w:p>
    <w:p w:rsidR="007E18DE" w:rsidRPr="004C0343" w:rsidRDefault="007E18DE" w:rsidP="007E18DE">
      <w:pPr>
        <w:numPr>
          <w:ilvl w:val="0"/>
          <w:numId w:val="42"/>
        </w:numPr>
        <w:tabs>
          <w:tab w:val="clear" w:pos="2160"/>
        </w:tabs>
        <w:spacing w:after="120"/>
        <w:ind w:left="360"/>
        <w:rPr>
          <w:rFonts w:ascii="Book Antiqua" w:hAnsi="Book Antiqua"/>
          <w:sz w:val="22"/>
          <w:szCs w:val="22"/>
        </w:rPr>
      </w:pPr>
      <w:r w:rsidRPr="004C0343">
        <w:rPr>
          <w:rFonts w:ascii="Book Antiqua" w:hAnsi="Book Antiqua"/>
          <w:sz w:val="22"/>
          <w:szCs w:val="22"/>
        </w:rPr>
        <w:t>“Evaluation of values for Tampa Bay Water reservoir storage for M&amp;I use,” lawsuit-representing defendant: Plaintiff’s</w:t>
      </w:r>
      <w:r>
        <w:rPr>
          <w:rFonts w:ascii="Book Antiqua" w:hAnsi="Book Antiqua"/>
          <w:sz w:val="22"/>
          <w:szCs w:val="22"/>
        </w:rPr>
        <w:t xml:space="preserve"> damages dropped</w:t>
      </w:r>
      <w:r w:rsidRPr="004C0343">
        <w:rPr>
          <w:rFonts w:ascii="Book Antiqua" w:hAnsi="Book Antiqua"/>
          <w:sz w:val="22"/>
          <w:szCs w:val="22"/>
        </w:rPr>
        <w:t xml:space="preserve"> based on my testimony and analysis</w:t>
      </w:r>
      <w:r>
        <w:rPr>
          <w:rFonts w:ascii="Book Antiqua" w:hAnsi="Book Antiqua"/>
          <w:sz w:val="22"/>
          <w:szCs w:val="22"/>
        </w:rPr>
        <w:t>, 2011.</w:t>
      </w:r>
    </w:p>
    <w:p w:rsidR="007E18DE" w:rsidRDefault="007E18DE" w:rsidP="007E18DE">
      <w:pPr>
        <w:numPr>
          <w:ilvl w:val="0"/>
          <w:numId w:val="46"/>
        </w:numPr>
        <w:spacing w:after="120"/>
        <w:rPr>
          <w:rFonts w:ascii="Book Antiqua" w:hAnsi="Book Antiqua"/>
          <w:sz w:val="22"/>
          <w:szCs w:val="22"/>
        </w:rPr>
      </w:pPr>
      <w:r>
        <w:rPr>
          <w:rFonts w:ascii="Book Antiqua" w:hAnsi="Book Antiqua"/>
          <w:sz w:val="22"/>
          <w:szCs w:val="22"/>
        </w:rPr>
        <w:t>“Review</w:t>
      </w:r>
      <w:r w:rsidRPr="00AF43F1">
        <w:rPr>
          <w:rFonts w:ascii="Book Antiqua" w:hAnsi="Book Antiqua"/>
          <w:sz w:val="22"/>
          <w:szCs w:val="22"/>
        </w:rPr>
        <w:t xml:space="preserve"> and Analysis of Duck River Water Supply Plan</w:t>
      </w:r>
      <w:r>
        <w:rPr>
          <w:rFonts w:ascii="Book Antiqua" w:hAnsi="Book Antiqua"/>
          <w:sz w:val="22"/>
          <w:szCs w:val="22"/>
        </w:rPr>
        <w:t>, 2010, 2011, 2012 &amp; 2013.</w:t>
      </w:r>
      <w:r w:rsidRPr="00AF43F1">
        <w:rPr>
          <w:rFonts w:ascii="Book Antiqua" w:hAnsi="Book Antiqua"/>
          <w:sz w:val="22"/>
          <w:szCs w:val="22"/>
        </w:rPr>
        <w:t xml:space="preserve">” </w:t>
      </w:r>
    </w:p>
    <w:p w:rsidR="007E18DE" w:rsidRPr="00CE056A" w:rsidRDefault="007E18DE" w:rsidP="007E18DE">
      <w:pPr>
        <w:numPr>
          <w:ilvl w:val="0"/>
          <w:numId w:val="46"/>
        </w:numPr>
        <w:spacing w:after="120"/>
        <w:rPr>
          <w:rFonts w:ascii="Book Antiqua" w:hAnsi="Book Antiqua"/>
          <w:sz w:val="22"/>
          <w:szCs w:val="22"/>
        </w:rPr>
      </w:pPr>
      <w:r w:rsidRPr="004C0343">
        <w:rPr>
          <w:rFonts w:ascii="Book Antiqua" w:hAnsi="Book Antiqua"/>
          <w:sz w:val="22"/>
          <w:szCs w:val="22"/>
        </w:rPr>
        <w:t>“Reevaluation of Duck River watershed water demand forecast,” 2011</w:t>
      </w:r>
      <w:r>
        <w:rPr>
          <w:rFonts w:ascii="Book Antiqua" w:hAnsi="Book Antiqua"/>
          <w:sz w:val="22"/>
          <w:szCs w:val="22"/>
        </w:rPr>
        <w:t xml:space="preserve"> &amp; 2013</w:t>
      </w:r>
      <w:r w:rsidRPr="004C0343">
        <w:rPr>
          <w:rFonts w:ascii="Book Antiqua" w:hAnsi="Book Antiqua"/>
          <w:sz w:val="22"/>
          <w:szCs w:val="22"/>
        </w:rPr>
        <w:t>.</w:t>
      </w:r>
    </w:p>
    <w:p w:rsidR="002852A2" w:rsidRPr="001D2D6C" w:rsidRDefault="002852A2" w:rsidP="002852A2">
      <w:pPr>
        <w:numPr>
          <w:ilvl w:val="0"/>
          <w:numId w:val="48"/>
        </w:numPr>
        <w:spacing w:after="120"/>
        <w:ind w:left="360"/>
        <w:rPr>
          <w:rFonts w:ascii="Book Antiqua" w:hAnsi="Book Antiqua"/>
          <w:sz w:val="22"/>
          <w:szCs w:val="22"/>
        </w:rPr>
      </w:pPr>
      <w:r w:rsidRPr="001D2D6C">
        <w:rPr>
          <w:rFonts w:ascii="Book Antiqua" w:hAnsi="Book Antiqua"/>
          <w:sz w:val="22"/>
          <w:szCs w:val="22"/>
        </w:rPr>
        <w:t>“Estimated values of lost government revenues</w:t>
      </w:r>
      <w:r w:rsidR="007E18DE">
        <w:rPr>
          <w:rFonts w:ascii="Book Antiqua" w:hAnsi="Book Antiqua"/>
          <w:sz w:val="22"/>
          <w:szCs w:val="22"/>
        </w:rPr>
        <w:t xml:space="preserve"> in Coastal Louisiana,” 2011.</w:t>
      </w:r>
    </w:p>
    <w:p w:rsidR="002852A2" w:rsidRPr="001D2D6C" w:rsidRDefault="007E18DE" w:rsidP="002852A2">
      <w:pPr>
        <w:numPr>
          <w:ilvl w:val="0"/>
          <w:numId w:val="47"/>
        </w:numPr>
        <w:spacing w:after="120"/>
        <w:rPr>
          <w:rFonts w:ascii="Book Antiqua" w:hAnsi="Book Antiqua"/>
          <w:sz w:val="22"/>
          <w:szCs w:val="22"/>
        </w:rPr>
      </w:pPr>
      <w:r w:rsidRPr="001D2D6C">
        <w:rPr>
          <w:rFonts w:ascii="Book Antiqua" w:hAnsi="Book Antiqua"/>
          <w:sz w:val="22"/>
          <w:szCs w:val="22"/>
        </w:rPr>
        <w:t xml:space="preserve"> </w:t>
      </w:r>
      <w:r w:rsidR="002852A2" w:rsidRPr="001D2D6C">
        <w:rPr>
          <w:rFonts w:ascii="Book Antiqua" w:hAnsi="Book Antiqua"/>
          <w:sz w:val="22"/>
          <w:szCs w:val="22"/>
        </w:rPr>
        <w:t>“Reevaluation of Duck River watershed water demand forecast,” 2011.</w:t>
      </w:r>
    </w:p>
    <w:p w:rsidR="002852A2" w:rsidRPr="007E18DE" w:rsidRDefault="002852A2" w:rsidP="002852A2">
      <w:pPr>
        <w:numPr>
          <w:ilvl w:val="0"/>
          <w:numId w:val="46"/>
        </w:numPr>
        <w:spacing w:after="120"/>
        <w:rPr>
          <w:rFonts w:ascii="Book Antiqua" w:hAnsi="Book Antiqua"/>
          <w:sz w:val="22"/>
          <w:szCs w:val="22"/>
        </w:rPr>
      </w:pPr>
      <w:r w:rsidRPr="007E18DE">
        <w:rPr>
          <w:rFonts w:ascii="Book Antiqua" w:hAnsi="Book Antiqua"/>
          <w:sz w:val="22"/>
          <w:szCs w:val="22"/>
        </w:rPr>
        <w:t xml:space="preserve"> “Review of and Analysis of Duck River Water Supply Plan, 2010.” </w:t>
      </w:r>
    </w:p>
    <w:p w:rsidR="002852A2" w:rsidRPr="001D2D6C" w:rsidRDefault="002852A2" w:rsidP="002852A2">
      <w:pPr>
        <w:numPr>
          <w:ilvl w:val="0"/>
          <w:numId w:val="48"/>
        </w:numPr>
        <w:spacing w:after="120"/>
        <w:ind w:left="360"/>
        <w:rPr>
          <w:rFonts w:ascii="Book Antiqua" w:hAnsi="Book Antiqua"/>
          <w:sz w:val="22"/>
          <w:szCs w:val="22"/>
        </w:rPr>
      </w:pPr>
      <w:r w:rsidRPr="001D2D6C">
        <w:rPr>
          <w:rFonts w:ascii="Book Antiqua" w:hAnsi="Book Antiqua"/>
          <w:sz w:val="22"/>
          <w:szCs w:val="22"/>
        </w:rPr>
        <w:t xml:space="preserve"> “Valuation of contaminated groundwater supplies for residential use,” 2010.</w:t>
      </w:r>
    </w:p>
    <w:p w:rsidR="002852A2" w:rsidRPr="001D2D6C" w:rsidRDefault="002852A2" w:rsidP="002852A2">
      <w:pPr>
        <w:numPr>
          <w:ilvl w:val="0"/>
          <w:numId w:val="48"/>
        </w:numPr>
        <w:spacing w:after="120"/>
        <w:ind w:left="360"/>
        <w:rPr>
          <w:rFonts w:ascii="Book Antiqua" w:hAnsi="Book Antiqua"/>
          <w:sz w:val="22"/>
          <w:szCs w:val="22"/>
        </w:rPr>
      </w:pPr>
      <w:r w:rsidRPr="001D2D6C">
        <w:rPr>
          <w:rFonts w:ascii="Book Antiqua" w:hAnsi="Book Antiqua"/>
          <w:sz w:val="22"/>
          <w:szCs w:val="22"/>
        </w:rPr>
        <w:t>“Valuation of contaminated groundwater supplies for residential use,” (lawsuit representing plaintiff: decision for the plaintiff, award $9.0 million) 2009.</w:t>
      </w:r>
    </w:p>
    <w:p w:rsidR="003E71DA" w:rsidRPr="001D2D6C" w:rsidRDefault="003E71DA" w:rsidP="006206D6">
      <w:pPr>
        <w:numPr>
          <w:ilvl w:val="0"/>
          <w:numId w:val="44"/>
        </w:numPr>
        <w:tabs>
          <w:tab w:val="clear" w:pos="2160"/>
        </w:tabs>
        <w:spacing w:after="120"/>
        <w:ind w:left="360"/>
        <w:rPr>
          <w:rFonts w:ascii="Book Antiqua" w:hAnsi="Book Antiqua"/>
          <w:sz w:val="22"/>
          <w:szCs w:val="22"/>
        </w:rPr>
      </w:pPr>
      <w:r w:rsidRPr="001D2D6C">
        <w:rPr>
          <w:rFonts w:ascii="Book Antiqua" w:hAnsi="Book Antiqua"/>
          <w:sz w:val="22"/>
          <w:szCs w:val="22"/>
        </w:rPr>
        <w:t xml:space="preserve"> “Regional Economic Impacts of large multi-use commercial, retail, residential developm</w:t>
      </w:r>
      <w:r w:rsidR="002D073B" w:rsidRPr="001D2D6C">
        <w:rPr>
          <w:rFonts w:ascii="Book Antiqua" w:hAnsi="Book Antiqua"/>
          <w:sz w:val="22"/>
          <w:szCs w:val="22"/>
        </w:rPr>
        <w:t>ent in Metro Nashville,” 2009</w:t>
      </w:r>
      <w:r w:rsidRPr="001D2D6C">
        <w:rPr>
          <w:rFonts w:ascii="Book Antiqua" w:hAnsi="Book Antiqua"/>
          <w:sz w:val="22"/>
          <w:szCs w:val="22"/>
        </w:rPr>
        <w:t xml:space="preserve">. </w:t>
      </w:r>
    </w:p>
    <w:p w:rsidR="003E71DA" w:rsidRPr="001D2D6C" w:rsidRDefault="003E71DA" w:rsidP="006206D6">
      <w:pPr>
        <w:numPr>
          <w:ilvl w:val="0"/>
          <w:numId w:val="44"/>
        </w:numPr>
        <w:tabs>
          <w:tab w:val="clear" w:pos="2160"/>
        </w:tabs>
        <w:spacing w:after="120"/>
        <w:ind w:left="360"/>
        <w:rPr>
          <w:rFonts w:ascii="Book Antiqua" w:hAnsi="Book Antiqua"/>
          <w:sz w:val="22"/>
          <w:szCs w:val="22"/>
        </w:rPr>
      </w:pPr>
      <w:r w:rsidRPr="001D2D6C">
        <w:rPr>
          <w:rFonts w:ascii="Book Antiqua" w:hAnsi="Book Antiqua"/>
          <w:sz w:val="22"/>
          <w:szCs w:val="22"/>
        </w:rPr>
        <w:t>“Regional Economic Impacts of Nissan Corporate Headquarters relocation to Metro Nashville,” 2008.</w:t>
      </w:r>
    </w:p>
    <w:p w:rsidR="003E71DA" w:rsidRPr="003E71DA" w:rsidRDefault="003E71DA" w:rsidP="006206D6">
      <w:pPr>
        <w:numPr>
          <w:ilvl w:val="0"/>
          <w:numId w:val="44"/>
        </w:numPr>
        <w:tabs>
          <w:tab w:val="clear" w:pos="2160"/>
        </w:tabs>
        <w:spacing w:after="120"/>
        <w:ind w:left="360"/>
        <w:rPr>
          <w:rFonts w:ascii="Book Antiqua" w:hAnsi="Book Antiqua"/>
          <w:szCs w:val="24"/>
        </w:rPr>
      </w:pPr>
      <w:r w:rsidRPr="001D2D6C">
        <w:rPr>
          <w:rFonts w:ascii="Book Antiqua" w:hAnsi="Book Antiqua"/>
          <w:sz w:val="22"/>
          <w:szCs w:val="22"/>
        </w:rPr>
        <w:t>“Valuation of deficit irrigation</w:t>
      </w:r>
      <w:r w:rsidR="002852A2" w:rsidRPr="001D2D6C">
        <w:rPr>
          <w:rFonts w:ascii="Book Antiqua" w:hAnsi="Book Antiqua"/>
          <w:sz w:val="22"/>
          <w:szCs w:val="22"/>
        </w:rPr>
        <w:t xml:space="preserve"> due to water shortage</w:t>
      </w:r>
      <w:r w:rsidR="002852A2">
        <w:rPr>
          <w:rFonts w:ascii="Book Antiqua" w:hAnsi="Book Antiqua"/>
          <w:szCs w:val="24"/>
        </w:rPr>
        <w:t>,” 2008</w:t>
      </w:r>
      <w:r w:rsidRPr="003E71DA">
        <w:rPr>
          <w:rFonts w:ascii="Book Antiqua" w:hAnsi="Book Antiqua"/>
          <w:szCs w:val="24"/>
        </w:rPr>
        <w:t>.</w:t>
      </w:r>
    </w:p>
    <w:p w:rsidR="003E71DA" w:rsidRPr="003E71DA" w:rsidRDefault="003E71DA" w:rsidP="006206D6">
      <w:pPr>
        <w:numPr>
          <w:ilvl w:val="0"/>
          <w:numId w:val="44"/>
        </w:numPr>
        <w:tabs>
          <w:tab w:val="clear" w:pos="2160"/>
        </w:tabs>
        <w:spacing w:after="120"/>
        <w:ind w:left="360"/>
        <w:rPr>
          <w:szCs w:val="24"/>
        </w:rPr>
      </w:pPr>
      <w:r w:rsidRPr="003E71DA">
        <w:rPr>
          <w:rFonts w:ascii="Book Antiqua" w:hAnsi="Book Antiqua"/>
          <w:szCs w:val="24"/>
        </w:rPr>
        <w:t>“Valuation of Mississippi-owned groundwater use</w:t>
      </w:r>
      <w:r w:rsidR="002852A2">
        <w:rPr>
          <w:rFonts w:ascii="Book Antiqua" w:hAnsi="Book Antiqua"/>
          <w:szCs w:val="24"/>
        </w:rPr>
        <w:t>d in MLGW service area,” 2008</w:t>
      </w:r>
      <w:r w:rsidRPr="003E71DA">
        <w:rPr>
          <w:rFonts w:ascii="Book Antiqua" w:hAnsi="Book Antiqua"/>
          <w:szCs w:val="24"/>
        </w:rPr>
        <w:t>.</w:t>
      </w:r>
    </w:p>
    <w:p w:rsidR="003E71DA" w:rsidRPr="003E71DA" w:rsidRDefault="002852A2" w:rsidP="006206D6">
      <w:pPr>
        <w:numPr>
          <w:ilvl w:val="0"/>
          <w:numId w:val="42"/>
        </w:numPr>
        <w:tabs>
          <w:tab w:val="clear" w:pos="2160"/>
        </w:tabs>
        <w:spacing w:after="120"/>
        <w:ind w:left="360"/>
        <w:rPr>
          <w:rFonts w:ascii="Book Antiqua" w:hAnsi="Book Antiqua"/>
          <w:szCs w:val="24"/>
        </w:rPr>
      </w:pPr>
      <w:r w:rsidRPr="003E71DA">
        <w:rPr>
          <w:rFonts w:ascii="Book Antiqua" w:hAnsi="Book Antiqua"/>
          <w:szCs w:val="24"/>
        </w:rPr>
        <w:t xml:space="preserve"> </w:t>
      </w:r>
      <w:r w:rsidR="003E71DA" w:rsidRPr="003E71DA">
        <w:rPr>
          <w:rFonts w:ascii="Book Antiqua" w:hAnsi="Book Antiqua"/>
          <w:szCs w:val="24"/>
        </w:rPr>
        <w:t>“SB 3 - Environmental Flows Protection Requires Balancing with all Water Use Values at Stake,” Presentation to Texas Water Summit, San Antonio, December 3, 2007.</w:t>
      </w:r>
    </w:p>
    <w:p w:rsidR="003E71DA" w:rsidRPr="003E71DA" w:rsidRDefault="003E71DA" w:rsidP="006206D6">
      <w:pPr>
        <w:numPr>
          <w:ilvl w:val="0"/>
          <w:numId w:val="43"/>
        </w:numPr>
        <w:tabs>
          <w:tab w:val="clear" w:pos="2160"/>
        </w:tabs>
        <w:spacing w:after="120"/>
        <w:ind w:left="360"/>
        <w:rPr>
          <w:rFonts w:ascii="Book Antiqua" w:hAnsi="Book Antiqua"/>
          <w:szCs w:val="24"/>
        </w:rPr>
      </w:pPr>
      <w:r w:rsidRPr="003E71DA">
        <w:rPr>
          <w:rFonts w:ascii="Book Antiqua" w:hAnsi="Book Antiqua"/>
          <w:szCs w:val="24"/>
        </w:rPr>
        <w:t xml:space="preserve">“Evaluation of water supply alternatives contrasting M&amp;I supply reliability and instream flow values at risk,” 2007. </w:t>
      </w:r>
    </w:p>
    <w:p w:rsidR="003E71DA" w:rsidRPr="003E71DA" w:rsidRDefault="003E71DA" w:rsidP="006206D6">
      <w:pPr>
        <w:numPr>
          <w:ilvl w:val="0"/>
          <w:numId w:val="41"/>
        </w:numPr>
        <w:tabs>
          <w:tab w:val="clear" w:pos="2160"/>
        </w:tabs>
        <w:spacing w:after="120"/>
        <w:ind w:left="360"/>
        <w:rPr>
          <w:szCs w:val="24"/>
        </w:rPr>
      </w:pPr>
      <w:r w:rsidRPr="003E71DA">
        <w:rPr>
          <w:rFonts w:ascii="Book Antiqua" w:hAnsi="Book Antiqua"/>
          <w:szCs w:val="24"/>
        </w:rPr>
        <w:t>“Demand estimation in view of heterogeneous water agency residential user profiles,” 2007.</w:t>
      </w:r>
    </w:p>
    <w:p w:rsidR="004763ED" w:rsidRPr="003E71DA" w:rsidRDefault="004763ED" w:rsidP="006206D6">
      <w:pPr>
        <w:numPr>
          <w:ilvl w:val="0"/>
          <w:numId w:val="41"/>
        </w:numPr>
        <w:tabs>
          <w:tab w:val="clear" w:pos="2160"/>
        </w:tabs>
        <w:spacing w:after="120"/>
        <w:ind w:left="360"/>
        <w:rPr>
          <w:szCs w:val="24"/>
        </w:rPr>
      </w:pPr>
      <w:r w:rsidRPr="003E71DA">
        <w:rPr>
          <w:rFonts w:ascii="Book Antiqua" w:hAnsi="Book Antiqua"/>
          <w:szCs w:val="24"/>
        </w:rPr>
        <w:t>“Demand estimation in view of heterogeneous water agency res</w:t>
      </w:r>
      <w:r w:rsidR="003E71DA">
        <w:rPr>
          <w:rFonts w:ascii="Book Antiqua" w:hAnsi="Book Antiqua"/>
          <w:szCs w:val="24"/>
        </w:rPr>
        <w:t>idential user profiles,” 2007</w:t>
      </w:r>
      <w:r w:rsidRPr="003E71DA">
        <w:rPr>
          <w:rFonts w:ascii="Book Antiqua" w:hAnsi="Book Antiqua"/>
          <w:szCs w:val="24"/>
        </w:rPr>
        <w:t>.</w:t>
      </w:r>
    </w:p>
    <w:p w:rsidR="004763ED" w:rsidRPr="003E71DA" w:rsidRDefault="004763ED" w:rsidP="006206D6">
      <w:pPr>
        <w:numPr>
          <w:ilvl w:val="0"/>
          <w:numId w:val="41"/>
        </w:numPr>
        <w:tabs>
          <w:tab w:val="clear" w:pos="2160"/>
        </w:tabs>
        <w:spacing w:after="120"/>
        <w:ind w:left="360"/>
        <w:rPr>
          <w:szCs w:val="24"/>
        </w:rPr>
      </w:pPr>
      <w:r w:rsidRPr="003E71DA">
        <w:rPr>
          <w:rFonts w:ascii="Book Antiqua" w:hAnsi="Book Antiqua"/>
          <w:szCs w:val="24"/>
        </w:rPr>
        <w:lastRenderedPageBreak/>
        <w:t>“Time series demand modeling of City of Memphis residential and commercial end user classes,” June 2007.</w:t>
      </w:r>
    </w:p>
    <w:p w:rsidR="004763ED" w:rsidRPr="003E71DA" w:rsidRDefault="004763ED" w:rsidP="006206D6">
      <w:pPr>
        <w:numPr>
          <w:ilvl w:val="0"/>
          <w:numId w:val="40"/>
        </w:numPr>
        <w:tabs>
          <w:tab w:val="clear" w:pos="2160"/>
        </w:tabs>
        <w:spacing w:after="120"/>
        <w:ind w:left="360"/>
        <w:rPr>
          <w:rFonts w:ascii="Book Antiqua" w:hAnsi="Book Antiqua"/>
          <w:szCs w:val="24"/>
        </w:rPr>
      </w:pPr>
      <w:r w:rsidRPr="003E71DA">
        <w:rPr>
          <w:rFonts w:ascii="Book Antiqua" w:hAnsi="Book Antiqua"/>
          <w:szCs w:val="24"/>
        </w:rPr>
        <w:t>“Final Critique of Engineering Economics and Financial Feasibility of City of Franklin Proposed Water Treatment Plant,” June 2007.</w:t>
      </w:r>
    </w:p>
    <w:p w:rsidR="004763ED" w:rsidRPr="003E71DA" w:rsidRDefault="004763ED" w:rsidP="006206D6">
      <w:pPr>
        <w:numPr>
          <w:ilvl w:val="0"/>
          <w:numId w:val="39"/>
        </w:numPr>
        <w:tabs>
          <w:tab w:val="clear" w:pos="2160"/>
        </w:tabs>
        <w:spacing w:after="120"/>
        <w:ind w:left="360"/>
        <w:rPr>
          <w:rFonts w:ascii="Book Antiqua" w:hAnsi="Book Antiqua"/>
          <w:szCs w:val="24"/>
        </w:rPr>
      </w:pPr>
      <w:r w:rsidRPr="003E71DA">
        <w:rPr>
          <w:rFonts w:ascii="Book Antiqua" w:hAnsi="Book Antiqua"/>
          <w:szCs w:val="24"/>
        </w:rPr>
        <w:t>“Evaluation of anticipated economic impacts of 2007 Drought-Induced Water Shortages in the San Francisco Bay Area,” ongoing.</w:t>
      </w:r>
    </w:p>
    <w:p w:rsidR="004763ED" w:rsidRPr="003E71DA" w:rsidRDefault="004763ED" w:rsidP="006206D6">
      <w:pPr>
        <w:numPr>
          <w:ilvl w:val="0"/>
          <w:numId w:val="38"/>
        </w:numPr>
        <w:tabs>
          <w:tab w:val="clear" w:pos="1800"/>
        </w:tabs>
        <w:spacing w:after="120"/>
        <w:ind w:left="360"/>
        <w:rPr>
          <w:rFonts w:ascii="Book Antiqua" w:hAnsi="Book Antiqua"/>
          <w:szCs w:val="24"/>
        </w:rPr>
      </w:pPr>
      <w:r w:rsidRPr="003E71DA">
        <w:rPr>
          <w:rFonts w:ascii="Book Antiqua" w:hAnsi="Book Antiqua"/>
          <w:color w:val="000000"/>
          <w:szCs w:val="24"/>
        </w:rPr>
        <w:t xml:space="preserve">“Evaluation of Practicable Alternatives to Harpeth River Water Supply,” presentation to </w:t>
      </w:r>
      <w:r w:rsidRPr="003E71DA">
        <w:rPr>
          <w:rFonts w:ascii="Book Antiqua" w:hAnsi="Book Antiqua"/>
          <w:szCs w:val="24"/>
        </w:rPr>
        <w:t>TNAWRA Water Resource Symposium, April, 2007.</w:t>
      </w:r>
    </w:p>
    <w:p w:rsidR="004763ED" w:rsidRPr="004763ED" w:rsidRDefault="004763ED" w:rsidP="006206D6">
      <w:pPr>
        <w:numPr>
          <w:ilvl w:val="0"/>
          <w:numId w:val="37"/>
        </w:numPr>
        <w:tabs>
          <w:tab w:val="clear" w:pos="1800"/>
        </w:tabs>
        <w:spacing w:after="120"/>
        <w:ind w:left="360"/>
        <w:rPr>
          <w:rFonts w:ascii="Book Antiqua" w:hAnsi="Book Antiqua"/>
          <w:szCs w:val="24"/>
        </w:rPr>
      </w:pPr>
      <w:r w:rsidRPr="004763ED">
        <w:rPr>
          <w:rFonts w:ascii="Book Antiqua" w:hAnsi="Book Antiqua"/>
          <w:color w:val="000000"/>
          <w:szCs w:val="24"/>
        </w:rPr>
        <w:t xml:space="preserve">“Economic Criteria for Regional Water Supply Planning in </w:t>
      </w:r>
      <w:smartTag w:uri="urn:schemas-microsoft-com:office:smarttags" w:element="State">
        <w:smartTag w:uri="urn:schemas-microsoft-com:office:smarttags" w:element="place">
          <w:r w:rsidRPr="004763ED">
            <w:rPr>
              <w:rFonts w:ascii="Book Antiqua" w:hAnsi="Book Antiqua"/>
              <w:color w:val="000000"/>
              <w:szCs w:val="24"/>
            </w:rPr>
            <w:t>Tennessee</w:t>
          </w:r>
        </w:smartTag>
      </w:smartTag>
      <w:r w:rsidRPr="004763ED">
        <w:rPr>
          <w:rFonts w:ascii="Book Antiqua" w:hAnsi="Book Antiqua"/>
          <w:color w:val="000000"/>
          <w:szCs w:val="24"/>
        </w:rPr>
        <w:t>,” April, 2007.</w:t>
      </w:r>
    </w:p>
    <w:p w:rsidR="004763ED" w:rsidRPr="004763ED" w:rsidRDefault="003E71DA" w:rsidP="006206D6">
      <w:pPr>
        <w:numPr>
          <w:ilvl w:val="0"/>
          <w:numId w:val="36"/>
        </w:numPr>
        <w:tabs>
          <w:tab w:val="clear" w:pos="1800"/>
        </w:tabs>
        <w:spacing w:after="120"/>
        <w:ind w:left="360"/>
        <w:rPr>
          <w:rFonts w:ascii="Book Antiqua" w:hAnsi="Book Antiqua"/>
          <w:szCs w:val="24"/>
        </w:rPr>
      </w:pPr>
      <w:r w:rsidRPr="004763ED">
        <w:rPr>
          <w:rFonts w:ascii="Book Antiqua" w:hAnsi="Book Antiqua"/>
          <w:szCs w:val="24"/>
        </w:rPr>
        <w:t xml:space="preserve"> </w:t>
      </w:r>
      <w:r w:rsidR="004763ED" w:rsidRPr="004763ED">
        <w:rPr>
          <w:rFonts w:ascii="Book Antiqua" w:hAnsi="Book Antiqua"/>
          <w:szCs w:val="24"/>
        </w:rPr>
        <w:t xml:space="preserve">“Water Supply Planning for City of Franklin:  Comparison of Expanded Water Supply Plant v. Instream Flow Values for Wastewater Dilution and other Resource Values,” October 2006. </w:t>
      </w:r>
    </w:p>
    <w:p w:rsidR="004763ED" w:rsidRPr="004763ED" w:rsidRDefault="004763ED" w:rsidP="006206D6">
      <w:pPr>
        <w:numPr>
          <w:ilvl w:val="0"/>
          <w:numId w:val="35"/>
        </w:numPr>
        <w:spacing w:after="120"/>
        <w:rPr>
          <w:rFonts w:ascii="Book Antiqua" w:hAnsi="Book Antiqua"/>
          <w:szCs w:val="24"/>
        </w:rPr>
      </w:pPr>
      <w:r w:rsidRPr="004763ED">
        <w:rPr>
          <w:rFonts w:ascii="Book Antiqua" w:hAnsi="Book Antiqua"/>
          <w:szCs w:val="24"/>
        </w:rPr>
        <w:t xml:space="preserve">“Evaluation of water supply alternatives to meet City of </w:t>
      </w:r>
      <w:smartTag w:uri="urn:schemas-microsoft-com:office:smarttags" w:element="City">
        <w:smartTag w:uri="urn:schemas-microsoft-com:office:smarttags" w:element="place">
          <w:r w:rsidRPr="004763ED">
            <w:rPr>
              <w:rFonts w:ascii="Book Antiqua" w:hAnsi="Book Antiqua"/>
              <w:szCs w:val="24"/>
            </w:rPr>
            <w:t>Franklin</w:t>
          </w:r>
        </w:smartTag>
      </w:smartTag>
      <w:r w:rsidRPr="004763ED">
        <w:rPr>
          <w:rFonts w:ascii="Book Antiqua" w:hAnsi="Book Antiqua"/>
          <w:szCs w:val="24"/>
        </w:rPr>
        <w:t xml:space="preserve"> future demand,” August 2006. </w:t>
      </w:r>
    </w:p>
    <w:p w:rsidR="004763ED" w:rsidRPr="004763ED" w:rsidRDefault="004763ED" w:rsidP="006206D6">
      <w:pPr>
        <w:numPr>
          <w:ilvl w:val="0"/>
          <w:numId w:val="33"/>
        </w:numPr>
        <w:tabs>
          <w:tab w:val="clear" w:pos="2160"/>
          <w:tab w:val="num" w:pos="360"/>
        </w:tabs>
        <w:spacing w:after="120"/>
        <w:ind w:left="360"/>
        <w:rPr>
          <w:rFonts w:ascii="Book Antiqua" w:hAnsi="Book Antiqua"/>
          <w:szCs w:val="24"/>
        </w:rPr>
      </w:pPr>
      <w:r w:rsidRPr="004763ED">
        <w:rPr>
          <w:rFonts w:ascii="Book Antiqua" w:hAnsi="Book Antiqua"/>
          <w:szCs w:val="24"/>
        </w:rPr>
        <w:t>“Estimation of indoor and outdoor water demand, price elasticities and estimated future water use for alternative rate structures, Western U.S.” ongoing.</w:t>
      </w:r>
    </w:p>
    <w:p w:rsidR="004763ED" w:rsidRPr="004763ED" w:rsidRDefault="004763ED" w:rsidP="006206D6">
      <w:pPr>
        <w:numPr>
          <w:ilvl w:val="0"/>
          <w:numId w:val="33"/>
        </w:numPr>
        <w:tabs>
          <w:tab w:val="clear" w:pos="2160"/>
          <w:tab w:val="num" w:pos="360"/>
        </w:tabs>
        <w:spacing w:after="120"/>
        <w:ind w:left="360"/>
        <w:rPr>
          <w:rFonts w:ascii="Book Antiqua" w:hAnsi="Book Antiqua"/>
          <w:szCs w:val="24"/>
        </w:rPr>
      </w:pPr>
      <w:r w:rsidRPr="004763ED">
        <w:rPr>
          <w:rFonts w:ascii="Book Antiqua" w:hAnsi="Book Antiqua"/>
          <w:szCs w:val="24"/>
        </w:rPr>
        <w:t xml:space="preserve"> “Valuation of contaminated groundwater supplies for residential use,” ongoing.</w:t>
      </w:r>
    </w:p>
    <w:p w:rsidR="004763ED" w:rsidRPr="004763ED" w:rsidRDefault="004763ED" w:rsidP="006206D6">
      <w:pPr>
        <w:numPr>
          <w:ilvl w:val="0"/>
          <w:numId w:val="33"/>
        </w:numPr>
        <w:tabs>
          <w:tab w:val="clear" w:pos="2160"/>
          <w:tab w:val="num" w:pos="360"/>
        </w:tabs>
        <w:spacing w:after="120"/>
        <w:ind w:left="360"/>
        <w:rPr>
          <w:rFonts w:ascii="Book Antiqua" w:hAnsi="Book Antiqua"/>
          <w:szCs w:val="24"/>
        </w:rPr>
      </w:pPr>
      <w:r w:rsidRPr="004763ED">
        <w:rPr>
          <w:rFonts w:ascii="Book Antiqua" w:hAnsi="Book Antiqua"/>
          <w:szCs w:val="24"/>
        </w:rPr>
        <w:t>“ARAP and the economics of Piney River Supply Planning,” presentation to TNAWRA Water Resource Symposium, April, 2006.</w:t>
      </w:r>
    </w:p>
    <w:p w:rsidR="00733DB6" w:rsidRPr="004763ED" w:rsidRDefault="00733DB6" w:rsidP="006206D6">
      <w:pPr>
        <w:numPr>
          <w:ilvl w:val="0"/>
          <w:numId w:val="31"/>
        </w:numPr>
        <w:spacing w:after="120"/>
        <w:rPr>
          <w:rFonts w:ascii="Book Antiqua" w:hAnsi="Book Antiqua"/>
          <w:szCs w:val="24"/>
        </w:rPr>
      </w:pPr>
      <w:r w:rsidRPr="004763ED">
        <w:rPr>
          <w:rFonts w:ascii="Book Antiqua" w:hAnsi="Book Antiqua"/>
          <w:szCs w:val="24"/>
        </w:rPr>
        <w:t xml:space="preserve">“Effect of increasing Hispanic population on </w:t>
      </w:r>
      <w:smartTag w:uri="urn:schemas-microsoft-com:office:smarttags" w:element="State">
        <w:smartTag w:uri="urn:schemas-microsoft-com:office:smarttags" w:element="place">
          <w:r w:rsidRPr="004763ED">
            <w:rPr>
              <w:rFonts w:ascii="Book Antiqua" w:hAnsi="Book Antiqua"/>
              <w:szCs w:val="24"/>
            </w:rPr>
            <w:t>California</w:t>
          </w:r>
        </w:smartTag>
      </w:smartTag>
      <w:r w:rsidRPr="004763ED">
        <w:rPr>
          <w:rFonts w:ascii="Book Antiqua" w:hAnsi="Book Antiqua"/>
          <w:szCs w:val="24"/>
        </w:rPr>
        <w:t xml:space="preserve"> outdoor recreation preferen</w:t>
      </w:r>
      <w:r w:rsidR="004763ED" w:rsidRPr="004763ED">
        <w:rPr>
          <w:rFonts w:ascii="Book Antiqua" w:hAnsi="Book Antiqua"/>
          <w:szCs w:val="24"/>
        </w:rPr>
        <w:t>ces and facility needs,” 2006</w:t>
      </w:r>
      <w:r w:rsidRPr="004763ED">
        <w:rPr>
          <w:rFonts w:ascii="Book Antiqua" w:hAnsi="Book Antiqua"/>
          <w:szCs w:val="24"/>
        </w:rPr>
        <w:t>.</w:t>
      </w:r>
    </w:p>
    <w:p w:rsidR="00733DB6" w:rsidRPr="004763ED" w:rsidRDefault="00733DB6" w:rsidP="006206D6">
      <w:pPr>
        <w:numPr>
          <w:ilvl w:val="0"/>
          <w:numId w:val="31"/>
        </w:numPr>
        <w:spacing w:after="120"/>
        <w:rPr>
          <w:rFonts w:ascii="Book Antiqua" w:hAnsi="Book Antiqua"/>
          <w:szCs w:val="24"/>
        </w:rPr>
      </w:pPr>
      <w:r w:rsidRPr="004763ED">
        <w:rPr>
          <w:rFonts w:ascii="Book Antiqua" w:hAnsi="Book Antiqua"/>
          <w:szCs w:val="24"/>
        </w:rPr>
        <w:t>“Evaluation of Environmental Benefits of He</w:t>
      </w:r>
      <w:r w:rsidR="004763ED" w:rsidRPr="004763ED">
        <w:rPr>
          <w:rFonts w:ascii="Book Antiqua" w:hAnsi="Book Antiqua"/>
          <w:szCs w:val="24"/>
        </w:rPr>
        <w:t>tch Hetchy Dam Removal,” 2006</w:t>
      </w:r>
      <w:r w:rsidRPr="004763ED">
        <w:rPr>
          <w:rFonts w:ascii="Book Antiqua" w:hAnsi="Book Antiqua"/>
          <w:szCs w:val="24"/>
        </w:rPr>
        <w:t xml:space="preserve">. </w:t>
      </w:r>
    </w:p>
    <w:p w:rsidR="00733DB6" w:rsidRPr="004763ED" w:rsidRDefault="00733DB6" w:rsidP="006206D6">
      <w:pPr>
        <w:numPr>
          <w:ilvl w:val="0"/>
          <w:numId w:val="31"/>
        </w:numPr>
        <w:spacing w:after="120"/>
        <w:rPr>
          <w:rFonts w:ascii="Book Antiqua" w:hAnsi="Book Antiqua"/>
          <w:szCs w:val="24"/>
        </w:rPr>
      </w:pPr>
      <w:r w:rsidRPr="004763ED">
        <w:rPr>
          <w:rFonts w:ascii="Book Antiqua" w:hAnsi="Book Antiqua"/>
          <w:szCs w:val="24"/>
        </w:rPr>
        <w:t>“A</w:t>
      </w:r>
      <w:r w:rsidRPr="004763ED">
        <w:rPr>
          <w:rFonts w:ascii="Book Antiqua" w:hAnsi="Book Antiqua"/>
          <w:bCs/>
          <w:szCs w:val="24"/>
        </w:rPr>
        <w:t xml:space="preserve">chieving Reliability and Sustainability in Water Supply Planning,” </w:t>
      </w:r>
      <w:smartTag w:uri="urn:schemas-microsoft-com:office:smarttags" w:element="State">
        <w:smartTag w:uri="urn:schemas-microsoft-com:office:smarttags" w:element="place">
          <w:r w:rsidRPr="004763ED">
            <w:rPr>
              <w:rFonts w:ascii="Book Antiqua" w:hAnsi="Book Antiqua"/>
              <w:szCs w:val="24"/>
              <w:u w:val="single"/>
            </w:rPr>
            <w:t>California</w:t>
          </w:r>
        </w:smartTag>
      </w:smartTag>
      <w:r w:rsidRPr="004763ED">
        <w:rPr>
          <w:rFonts w:ascii="Book Antiqua" w:hAnsi="Book Antiqua"/>
          <w:szCs w:val="24"/>
          <w:u w:val="single"/>
        </w:rPr>
        <w:t xml:space="preserve"> Law and Water Policy Reporter</w:t>
      </w:r>
      <w:r w:rsidR="00E06908" w:rsidRPr="004763ED">
        <w:rPr>
          <w:rFonts w:ascii="Book Antiqua" w:hAnsi="Book Antiqua"/>
          <w:szCs w:val="24"/>
        </w:rPr>
        <w:t>, October 2005.</w:t>
      </w:r>
    </w:p>
    <w:p w:rsidR="00733DB6" w:rsidRPr="004763ED" w:rsidRDefault="00733DB6" w:rsidP="006206D6">
      <w:pPr>
        <w:numPr>
          <w:ilvl w:val="0"/>
          <w:numId w:val="31"/>
        </w:numPr>
        <w:spacing w:after="120"/>
        <w:rPr>
          <w:rFonts w:ascii="Book Antiqua" w:hAnsi="Book Antiqua"/>
          <w:szCs w:val="24"/>
        </w:rPr>
      </w:pPr>
      <w:r w:rsidRPr="004763ED">
        <w:rPr>
          <w:rFonts w:ascii="Book Antiqua" w:hAnsi="Book Antiqua"/>
          <w:szCs w:val="24"/>
        </w:rPr>
        <w:t xml:space="preserve">“Evaluation of Water Supply Alternatives to serve rural </w:t>
      </w:r>
      <w:smartTag w:uri="urn:schemas-microsoft-com:office:smarttags" w:element="place">
        <w:smartTag w:uri="urn:schemas-microsoft-com:office:smarttags" w:element="PlaceName">
          <w:r w:rsidRPr="004763ED">
            <w:rPr>
              <w:rFonts w:ascii="Book Antiqua" w:hAnsi="Book Antiqua"/>
              <w:szCs w:val="24"/>
            </w:rPr>
            <w:t>Hickman</w:t>
          </w:r>
        </w:smartTag>
        <w:r w:rsidRPr="004763ED">
          <w:rPr>
            <w:rFonts w:ascii="Book Antiqua" w:hAnsi="Book Antiqua"/>
            <w:szCs w:val="24"/>
          </w:rPr>
          <w:t xml:space="preserve"> </w:t>
        </w:r>
        <w:smartTag w:uri="urn:schemas-microsoft-com:office:smarttags" w:element="PlaceType">
          <w:r w:rsidRPr="004763ED">
            <w:rPr>
              <w:rFonts w:ascii="Book Antiqua" w:hAnsi="Book Antiqua"/>
              <w:szCs w:val="24"/>
            </w:rPr>
            <w:t>County</w:t>
          </w:r>
        </w:smartTag>
      </w:smartTag>
      <w:r w:rsidR="00D71233" w:rsidRPr="004763ED">
        <w:rPr>
          <w:rFonts w:ascii="Book Antiqua" w:hAnsi="Book Antiqua"/>
          <w:szCs w:val="24"/>
        </w:rPr>
        <w:t>,” 2005</w:t>
      </w:r>
      <w:r w:rsidRPr="004763ED">
        <w:rPr>
          <w:rFonts w:ascii="Book Antiqua" w:hAnsi="Book Antiqua"/>
          <w:szCs w:val="24"/>
        </w:rPr>
        <w:t xml:space="preserve">. </w:t>
      </w:r>
    </w:p>
    <w:p w:rsidR="009B28F8" w:rsidRPr="004763ED" w:rsidRDefault="009B28F8" w:rsidP="006206D6">
      <w:pPr>
        <w:numPr>
          <w:ilvl w:val="0"/>
          <w:numId w:val="30"/>
        </w:numPr>
        <w:tabs>
          <w:tab w:val="clear" w:pos="1800"/>
        </w:tabs>
        <w:spacing w:after="120"/>
        <w:ind w:left="360"/>
        <w:rPr>
          <w:rFonts w:ascii="Book Antiqua" w:hAnsi="Book Antiqua"/>
          <w:szCs w:val="24"/>
        </w:rPr>
      </w:pPr>
      <w:smartTag w:uri="urn:schemas-microsoft-com:office:smarttags" w:element="place">
        <w:smartTag w:uri="urn:schemas-microsoft-com:office:smarttags" w:element="PlaceType">
          <w:r w:rsidRPr="004763ED">
            <w:rPr>
              <w:rFonts w:ascii="Book Antiqua" w:hAnsi="Book Antiqua"/>
              <w:szCs w:val="24"/>
              <w:u w:val="single"/>
            </w:rPr>
            <w:t>Lake</w:t>
          </w:r>
        </w:smartTag>
        <w:r w:rsidRPr="004763ED">
          <w:rPr>
            <w:rFonts w:ascii="Book Antiqua" w:hAnsi="Book Antiqua"/>
            <w:szCs w:val="24"/>
            <w:u w:val="single"/>
          </w:rPr>
          <w:t xml:space="preserve"> </w:t>
        </w:r>
        <w:smartTag w:uri="urn:schemas-microsoft-com:office:smarttags" w:element="PlaceName">
          <w:r w:rsidRPr="004763ED">
            <w:rPr>
              <w:rFonts w:ascii="Book Antiqua" w:hAnsi="Book Antiqua"/>
              <w:szCs w:val="24"/>
              <w:u w:val="single"/>
            </w:rPr>
            <w:t>Lanier</w:t>
          </w:r>
        </w:smartTag>
      </w:smartTag>
      <w:r w:rsidRPr="004763ED">
        <w:rPr>
          <w:rFonts w:ascii="Book Antiqua" w:hAnsi="Book Antiqua"/>
          <w:szCs w:val="24"/>
          <w:u w:val="single"/>
        </w:rPr>
        <w:t xml:space="preserve"> National Economic Development Update: Water Supply, Hydropower &amp; Recreation Benefits</w:t>
      </w:r>
      <w:r w:rsidRPr="004763ED">
        <w:rPr>
          <w:rFonts w:ascii="Book Antiqua" w:hAnsi="Book Antiqua"/>
          <w:szCs w:val="24"/>
        </w:rPr>
        <w:t>, Final, 2004.</w:t>
      </w:r>
    </w:p>
    <w:p w:rsidR="008C47A7" w:rsidRPr="004763ED" w:rsidRDefault="008C47A7" w:rsidP="006206D6">
      <w:pPr>
        <w:numPr>
          <w:ilvl w:val="0"/>
          <w:numId w:val="21"/>
        </w:numPr>
        <w:spacing w:after="120"/>
        <w:rPr>
          <w:rFonts w:ascii="Book Antiqua" w:hAnsi="Book Antiqua"/>
          <w:szCs w:val="24"/>
        </w:rPr>
      </w:pPr>
      <w:r w:rsidRPr="004763ED">
        <w:rPr>
          <w:rFonts w:ascii="Book Antiqua" w:hAnsi="Book Antiqua"/>
          <w:szCs w:val="24"/>
        </w:rPr>
        <w:t xml:space="preserve">"Evaluation of </w:t>
      </w:r>
      <w:smartTag w:uri="urn:schemas-microsoft-com:office:smarttags" w:element="place">
        <w:r w:rsidRPr="004763ED">
          <w:rPr>
            <w:rFonts w:ascii="Book Antiqua" w:hAnsi="Book Antiqua"/>
            <w:szCs w:val="24"/>
          </w:rPr>
          <w:t>Missouri River</w:t>
        </w:r>
      </w:smartTag>
      <w:r w:rsidRPr="004763ED">
        <w:rPr>
          <w:rFonts w:ascii="Book Antiqua" w:hAnsi="Book Antiqua"/>
          <w:szCs w:val="24"/>
        </w:rPr>
        <w:t xml:space="preserve"> Master Water Control Plan," 2003.</w:t>
      </w:r>
    </w:p>
    <w:p w:rsidR="008C47A7" w:rsidRPr="004763ED" w:rsidRDefault="008C47A7" w:rsidP="006206D6">
      <w:pPr>
        <w:numPr>
          <w:ilvl w:val="0"/>
          <w:numId w:val="22"/>
        </w:numPr>
        <w:spacing w:after="120"/>
        <w:rPr>
          <w:rFonts w:ascii="Book Antiqua" w:hAnsi="Book Antiqua"/>
          <w:spacing w:val="-2"/>
          <w:szCs w:val="24"/>
        </w:rPr>
      </w:pPr>
      <w:r w:rsidRPr="004763ED">
        <w:rPr>
          <w:rFonts w:ascii="Book Antiqua" w:hAnsi="Book Antiqua"/>
          <w:spacing w:val="-2"/>
          <w:szCs w:val="24"/>
        </w:rPr>
        <w:t xml:space="preserve">"Effect of Water Supply Allocations on Value of </w:t>
      </w:r>
      <w:smartTag w:uri="urn:schemas-microsoft-com:office:smarttags" w:element="place">
        <w:r w:rsidRPr="004763ED">
          <w:rPr>
            <w:rFonts w:ascii="Book Antiqua" w:hAnsi="Book Antiqua"/>
            <w:spacing w:val="-2"/>
            <w:szCs w:val="24"/>
          </w:rPr>
          <w:t>Republican River</w:t>
        </w:r>
      </w:smartTag>
      <w:r w:rsidRPr="004763ED">
        <w:rPr>
          <w:rFonts w:ascii="Book Antiqua" w:hAnsi="Book Antiqua"/>
          <w:spacing w:val="-2"/>
          <w:szCs w:val="24"/>
        </w:rPr>
        <w:t xml:space="preserve"> Watershed Agricultural Production," 2002 &amp; 2003.</w:t>
      </w:r>
    </w:p>
    <w:p w:rsidR="008C47A7" w:rsidRPr="00F910CE" w:rsidRDefault="008C47A7" w:rsidP="006206D6">
      <w:pPr>
        <w:numPr>
          <w:ilvl w:val="0"/>
          <w:numId w:val="20"/>
        </w:numPr>
        <w:tabs>
          <w:tab w:val="left" w:pos="3420"/>
        </w:tabs>
        <w:spacing w:after="120"/>
        <w:rPr>
          <w:rFonts w:ascii="Book Antiqua" w:hAnsi="Book Antiqua"/>
          <w:szCs w:val="24"/>
        </w:rPr>
      </w:pPr>
      <w:r w:rsidRPr="004763ED">
        <w:rPr>
          <w:rFonts w:ascii="Book Antiqua" w:hAnsi="Book Antiqua"/>
          <w:szCs w:val="24"/>
        </w:rPr>
        <w:t>"Policy Evaluation of Natural Resource Injuries</w:t>
      </w:r>
      <w:r w:rsidRPr="00F910CE">
        <w:rPr>
          <w:rFonts w:ascii="Book Antiqua" w:hAnsi="Book Antiqua"/>
          <w:szCs w:val="24"/>
        </w:rPr>
        <w:t xml:space="preserve"> Using Habitat Equivalency Analysis," presented (by co-author Brian Roach) at the U.S. Society for Ecological Economics Conference, Saratoga Springs, NY, May, 2003. </w:t>
      </w:r>
    </w:p>
    <w:p w:rsidR="009B28F8" w:rsidRPr="004763ED" w:rsidRDefault="009B28F8" w:rsidP="006206D6">
      <w:pPr>
        <w:numPr>
          <w:ilvl w:val="0"/>
          <w:numId w:val="20"/>
        </w:numPr>
        <w:tabs>
          <w:tab w:val="left" w:pos="-720"/>
        </w:tabs>
        <w:suppressAutoHyphens/>
        <w:spacing w:after="120"/>
        <w:rPr>
          <w:rFonts w:ascii="Book Antiqua" w:hAnsi="Book Antiqua"/>
          <w:b/>
          <w:spacing w:val="-2"/>
          <w:szCs w:val="24"/>
          <w:u w:val="single"/>
        </w:rPr>
      </w:pPr>
      <w:r w:rsidRPr="004763ED">
        <w:rPr>
          <w:rFonts w:ascii="Book Antiqua" w:hAnsi="Book Antiqua"/>
          <w:spacing w:val="-2"/>
          <w:szCs w:val="24"/>
        </w:rPr>
        <w:t>"Economic Analysis of TVA Alternative Operating Regimes to enhance power supply, navigation, recreation and flood control:  Reservoir Re-Operations Study," 2002-2003.</w:t>
      </w:r>
    </w:p>
    <w:p w:rsidR="008C47A7" w:rsidRPr="00F910CE" w:rsidRDefault="008C47A7" w:rsidP="006206D6">
      <w:pPr>
        <w:numPr>
          <w:ilvl w:val="0"/>
          <w:numId w:val="18"/>
        </w:numPr>
        <w:spacing w:after="120"/>
        <w:rPr>
          <w:rFonts w:ascii="Book Antiqua" w:hAnsi="Book Antiqua"/>
          <w:szCs w:val="24"/>
        </w:rPr>
      </w:pPr>
      <w:r w:rsidRPr="00F910CE">
        <w:rPr>
          <w:rFonts w:ascii="Book Antiqua" w:hAnsi="Book Antiqua"/>
          <w:szCs w:val="24"/>
        </w:rPr>
        <w:lastRenderedPageBreak/>
        <w:t>"</w:t>
      </w:r>
      <w:smartTag w:uri="urn:schemas-microsoft-com:office:smarttags" w:element="City">
        <w:smartTag w:uri="urn:schemas-microsoft-com:office:smarttags" w:element="place">
          <w:r w:rsidRPr="00F910CE">
            <w:rPr>
              <w:rFonts w:ascii="Book Antiqua" w:hAnsi="Book Antiqua"/>
              <w:szCs w:val="24"/>
            </w:rPr>
            <w:t>Franklin</w:t>
          </w:r>
        </w:smartTag>
      </w:smartTag>
      <w:r w:rsidRPr="00F910CE">
        <w:rPr>
          <w:rFonts w:ascii="Book Antiqua" w:hAnsi="Book Antiqua"/>
          <w:szCs w:val="24"/>
        </w:rPr>
        <w:t xml:space="preserve"> fails to see tourism dollars in battlefield site," 2002.</w:t>
      </w:r>
    </w:p>
    <w:p w:rsidR="008C47A7" w:rsidRPr="00F910CE" w:rsidRDefault="008C47A7" w:rsidP="006206D6">
      <w:pPr>
        <w:numPr>
          <w:ilvl w:val="0"/>
          <w:numId w:val="18"/>
        </w:numPr>
        <w:spacing w:after="120"/>
        <w:rPr>
          <w:rFonts w:ascii="Book Antiqua" w:hAnsi="Book Antiqua"/>
          <w:szCs w:val="24"/>
        </w:rPr>
      </w:pPr>
      <w:r w:rsidRPr="00F910CE">
        <w:rPr>
          <w:rFonts w:ascii="Book Antiqua" w:hAnsi="Book Antiqua"/>
          <w:szCs w:val="24"/>
        </w:rPr>
        <w:t>"</w:t>
      </w:r>
      <w:smartTag w:uri="urn:schemas-microsoft-com:office:smarttags" w:element="place">
        <w:smartTag w:uri="urn:schemas-microsoft-com:office:smarttags" w:element="PlaceType">
          <w:r w:rsidRPr="00F910CE">
            <w:rPr>
              <w:rFonts w:ascii="Book Antiqua" w:hAnsi="Book Antiqua"/>
              <w:szCs w:val="24"/>
            </w:rPr>
            <w:t>Spring</w:t>
          </w:r>
        </w:smartTag>
        <w:r w:rsidRPr="00F910CE">
          <w:rPr>
            <w:rFonts w:ascii="Book Antiqua" w:hAnsi="Book Antiqua"/>
            <w:szCs w:val="24"/>
          </w:rPr>
          <w:t xml:space="preserve"> </w:t>
        </w:r>
        <w:smartTag w:uri="urn:schemas-microsoft-com:office:smarttags" w:element="PlaceType">
          <w:r w:rsidRPr="00F910CE">
            <w:rPr>
              <w:rFonts w:ascii="Book Antiqua" w:hAnsi="Book Antiqua"/>
              <w:szCs w:val="24"/>
            </w:rPr>
            <w:t>Hill</w:t>
          </w:r>
        </w:smartTag>
        <w:r w:rsidRPr="00F910CE">
          <w:rPr>
            <w:rFonts w:ascii="Book Antiqua" w:hAnsi="Book Antiqua"/>
            <w:szCs w:val="24"/>
          </w:rPr>
          <w:t xml:space="preserve"> </w:t>
        </w:r>
        <w:smartTag w:uri="urn:schemas-microsoft-com:office:smarttags" w:element="PlaceType">
          <w:r w:rsidRPr="00F910CE">
            <w:rPr>
              <w:rFonts w:ascii="Book Antiqua" w:hAnsi="Book Antiqua"/>
              <w:szCs w:val="24"/>
            </w:rPr>
            <w:t>Land</w:t>
          </w:r>
        </w:smartTag>
      </w:smartTag>
      <w:r w:rsidRPr="00F910CE">
        <w:rPr>
          <w:rFonts w:ascii="Book Antiqua" w:hAnsi="Book Antiqua"/>
          <w:szCs w:val="24"/>
        </w:rPr>
        <w:t xml:space="preserve"> Use Planning Needs a Vision," 2001.</w:t>
      </w:r>
    </w:p>
    <w:p w:rsidR="008C47A7" w:rsidRPr="00F910CE" w:rsidRDefault="008C47A7" w:rsidP="006206D6">
      <w:pPr>
        <w:numPr>
          <w:ilvl w:val="0"/>
          <w:numId w:val="19"/>
        </w:numPr>
        <w:spacing w:after="120"/>
        <w:rPr>
          <w:rFonts w:ascii="Book Antiqua" w:hAnsi="Book Antiqua"/>
          <w:szCs w:val="24"/>
        </w:rPr>
      </w:pPr>
      <w:r w:rsidRPr="00F910CE">
        <w:rPr>
          <w:rFonts w:ascii="Book Antiqua" w:hAnsi="Book Antiqua"/>
          <w:szCs w:val="24"/>
        </w:rPr>
        <w:t>"Economic Benefits and Minimum Instream Flows for Recreational Boating," 2001.</w:t>
      </w:r>
    </w:p>
    <w:p w:rsidR="008C47A7" w:rsidRPr="00F910CE" w:rsidRDefault="008C47A7" w:rsidP="006206D6">
      <w:pPr>
        <w:numPr>
          <w:ilvl w:val="0"/>
          <w:numId w:val="9"/>
        </w:numPr>
        <w:spacing w:after="120"/>
        <w:rPr>
          <w:szCs w:val="24"/>
        </w:rPr>
      </w:pPr>
      <w:r w:rsidRPr="00F910CE">
        <w:rPr>
          <w:szCs w:val="24"/>
        </w:rPr>
        <w:t>"</w:t>
      </w:r>
      <w:r w:rsidRPr="00F910CE">
        <w:rPr>
          <w:rFonts w:ascii="Book Antiqua" w:hAnsi="Book Antiqua"/>
          <w:szCs w:val="24"/>
        </w:rPr>
        <w:t>Recreation Values at Risk to Water Delivery Shortfalls,” 2001.</w:t>
      </w:r>
    </w:p>
    <w:p w:rsidR="008C47A7" w:rsidRPr="00F910CE" w:rsidRDefault="008C47A7" w:rsidP="006206D6">
      <w:pPr>
        <w:numPr>
          <w:ilvl w:val="0"/>
          <w:numId w:val="8"/>
        </w:numPr>
        <w:tabs>
          <w:tab w:val="left" w:pos="-720"/>
          <w:tab w:val="left" w:pos="0"/>
          <w:tab w:val="left" w:pos="490"/>
          <w:tab w:val="left" w:pos="1440"/>
        </w:tabs>
        <w:suppressAutoHyphens/>
        <w:spacing w:after="120"/>
        <w:rPr>
          <w:rFonts w:ascii="Book Antiqua" w:hAnsi="Book Antiqua"/>
          <w:szCs w:val="24"/>
        </w:rPr>
      </w:pPr>
      <w:r w:rsidRPr="00F910CE">
        <w:rPr>
          <w:rFonts w:ascii="Book Antiqua" w:hAnsi="Book Antiqua"/>
          <w:szCs w:val="24"/>
        </w:rPr>
        <w:t>"Predicted Recreation Visitation to Sacramento-San Joaquin Delta for Boating and   Fishing,” 2001.</w:t>
      </w:r>
    </w:p>
    <w:p w:rsidR="008C47A7" w:rsidRPr="00F910CE" w:rsidRDefault="008C47A7" w:rsidP="006206D6">
      <w:pPr>
        <w:numPr>
          <w:ilvl w:val="0"/>
          <w:numId w:val="3"/>
        </w:numPr>
        <w:tabs>
          <w:tab w:val="left" w:pos="-720"/>
          <w:tab w:val="left" w:pos="0"/>
          <w:tab w:val="left" w:pos="490"/>
          <w:tab w:val="left" w:pos="1440"/>
        </w:tabs>
        <w:suppressAutoHyphens/>
        <w:spacing w:after="120"/>
        <w:rPr>
          <w:rFonts w:ascii="Book Antiqua" w:hAnsi="Book Antiqua"/>
          <w:szCs w:val="24"/>
        </w:rPr>
      </w:pPr>
      <w:r w:rsidRPr="00F910CE">
        <w:rPr>
          <w:rFonts w:ascii="Book Antiqua" w:hAnsi="Book Antiqua"/>
          <w:i/>
          <w:spacing w:val="-2"/>
          <w:szCs w:val="24"/>
        </w:rPr>
        <w:t>“</w:t>
      </w:r>
      <w:smartTag w:uri="urn:schemas-microsoft-com:office:smarttags" w:element="City">
        <w:smartTag w:uri="urn:schemas-microsoft-com:office:smarttags" w:element="place">
          <w:r w:rsidRPr="00F910CE">
            <w:rPr>
              <w:rFonts w:ascii="Book Antiqua" w:hAnsi="Book Antiqua"/>
              <w:spacing w:val="-2"/>
              <w:szCs w:val="24"/>
            </w:rPr>
            <w:t>Atlanta</w:t>
          </w:r>
        </w:smartTag>
      </w:smartTag>
      <w:r w:rsidRPr="00F910CE">
        <w:rPr>
          <w:rFonts w:ascii="Book Antiqua" w:hAnsi="Book Antiqua"/>
          <w:spacing w:val="-2"/>
          <w:szCs w:val="24"/>
        </w:rPr>
        <w:t xml:space="preserve"> Metro</w:t>
      </w:r>
      <w:r w:rsidRPr="00F910CE">
        <w:rPr>
          <w:rFonts w:ascii="Book Antiqua" w:hAnsi="Book Antiqua"/>
          <w:i/>
          <w:spacing w:val="-2"/>
          <w:szCs w:val="24"/>
        </w:rPr>
        <w:t xml:space="preserve"> </w:t>
      </w:r>
      <w:r w:rsidRPr="00F910CE">
        <w:rPr>
          <w:rFonts w:ascii="Book Antiqua" w:hAnsi="Book Antiqua"/>
          <w:spacing w:val="-2"/>
          <w:szCs w:val="24"/>
        </w:rPr>
        <w:t>Reliability Values for Least Cost Water Supply Planning,” 2000 - 2001.</w:t>
      </w:r>
      <w:r w:rsidRPr="00F910CE">
        <w:rPr>
          <w:rFonts w:ascii="Book Antiqua" w:hAnsi="Book Antiqua"/>
          <w:i/>
          <w:spacing w:val="-2"/>
          <w:szCs w:val="24"/>
        </w:rPr>
        <w:t xml:space="preserve"> </w:t>
      </w:r>
    </w:p>
    <w:p w:rsidR="008C47A7" w:rsidRPr="00F910CE" w:rsidRDefault="008C47A7" w:rsidP="006206D6">
      <w:pPr>
        <w:numPr>
          <w:ilvl w:val="0"/>
          <w:numId w:val="3"/>
        </w:numPr>
        <w:tabs>
          <w:tab w:val="left" w:pos="-720"/>
          <w:tab w:val="left" w:pos="0"/>
          <w:tab w:val="left" w:pos="490"/>
          <w:tab w:val="left" w:pos="1440"/>
        </w:tabs>
        <w:suppressAutoHyphens/>
        <w:spacing w:after="120"/>
        <w:rPr>
          <w:rFonts w:ascii="Book Antiqua" w:hAnsi="Book Antiqua"/>
          <w:szCs w:val="24"/>
        </w:rPr>
      </w:pPr>
      <w:r w:rsidRPr="00F910CE">
        <w:rPr>
          <w:rFonts w:ascii="Book Antiqua" w:hAnsi="Book Antiqua"/>
          <w:szCs w:val="24"/>
        </w:rPr>
        <w:t xml:space="preserve">“Economic Shortcomings of </w:t>
      </w:r>
      <w:r w:rsidRPr="00F910CE">
        <w:rPr>
          <w:rFonts w:ascii="Book Antiqua" w:hAnsi="Book Antiqua"/>
          <w:i/>
          <w:szCs w:val="24"/>
        </w:rPr>
        <w:t>ACF EIS Water Supply, Recreation &amp; Regional Impacts Appendices</w:t>
      </w:r>
      <w:r w:rsidRPr="00F910CE">
        <w:rPr>
          <w:rFonts w:ascii="Book Antiqua" w:hAnsi="Book Antiqua"/>
          <w:szCs w:val="24"/>
        </w:rPr>
        <w:t xml:space="preserve">,” </w:t>
      </w:r>
      <w:smartTag w:uri="urn:schemas-microsoft-com:office:smarttags" w:element="City">
        <w:smartTag w:uri="urn:schemas-microsoft-com:office:smarttags" w:element="place">
          <w:r w:rsidRPr="00F910CE">
            <w:rPr>
              <w:rFonts w:ascii="Book Antiqua" w:hAnsi="Book Antiqua"/>
              <w:szCs w:val="24"/>
            </w:rPr>
            <w:t>Atlanta</w:t>
          </w:r>
        </w:smartTag>
      </w:smartTag>
      <w:r w:rsidRPr="00F910CE">
        <w:rPr>
          <w:rFonts w:ascii="Book Antiqua" w:hAnsi="Book Antiqua"/>
          <w:szCs w:val="24"/>
        </w:rPr>
        <w:t xml:space="preserve"> Regional Commission, 1999.</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sidRPr="00F910CE">
        <w:rPr>
          <w:rFonts w:ascii="Book Antiqua" w:hAnsi="Book Antiqua"/>
          <w:szCs w:val="24"/>
        </w:rPr>
        <w:t xml:space="preserve">“Environmental Damages Related to </w:t>
      </w:r>
      <w:smartTag w:uri="urn:schemas-microsoft-com:office:smarttags" w:element="place">
        <w:smartTag w:uri="urn:schemas-microsoft-com:office:smarttags" w:element="PlaceType">
          <w:r w:rsidRPr="00F910CE">
            <w:rPr>
              <w:rFonts w:ascii="Book Antiqua" w:hAnsi="Book Antiqua"/>
              <w:szCs w:val="24"/>
            </w:rPr>
            <w:t>Gulf</w:t>
          </w:r>
        </w:smartTag>
        <w:r w:rsidRPr="00F910CE">
          <w:rPr>
            <w:rFonts w:ascii="Book Antiqua" w:hAnsi="Book Antiqua"/>
            <w:szCs w:val="24"/>
          </w:rPr>
          <w:t xml:space="preserve"> of </w:t>
        </w:r>
        <w:smartTag w:uri="urn:schemas-microsoft-com:office:smarttags" w:element="PlaceName">
          <w:r w:rsidRPr="00F910CE">
            <w:rPr>
              <w:rFonts w:ascii="Book Antiqua" w:hAnsi="Book Antiqua"/>
              <w:szCs w:val="24"/>
            </w:rPr>
            <w:t>Mexico Coastal Sediment</w:t>
          </w:r>
          <w:r>
            <w:rPr>
              <w:rFonts w:ascii="Book Antiqua" w:hAnsi="Book Antiqua"/>
            </w:rPr>
            <w:t xml:space="preserve"> Contamination</w:t>
          </w:r>
        </w:smartTag>
      </w:smartTag>
      <w:r>
        <w:rPr>
          <w:rFonts w:ascii="Book Antiqua" w:hAnsi="Book Antiqua"/>
        </w:rPr>
        <w:t xml:space="preserve">,” </w:t>
      </w:r>
      <w:r>
        <w:rPr>
          <w:rFonts w:ascii="Book Antiqua" w:hAnsi="Book Antiqua"/>
          <w:spacing w:val="-2"/>
        </w:rPr>
        <w:t xml:space="preserve">confidential litigation, 1995. </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“The Role of Economics in Regulatory Takings Cases,” </w:t>
      </w:r>
      <w:r>
        <w:rPr>
          <w:rFonts w:ascii="Book Antiqua" w:hAnsi="Book Antiqua"/>
          <w:spacing w:val="-2"/>
          <w:u w:val="single"/>
        </w:rPr>
        <w:t>Litigation Economics Digest</w:t>
      </w:r>
      <w:r>
        <w:rPr>
          <w:rFonts w:ascii="Book Antiqua" w:hAnsi="Book Antiqua"/>
          <w:spacing w:val="-2"/>
        </w:rPr>
        <w:t>, 1</w:t>
      </w:r>
      <w:proofErr w:type="gramStart"/>
      <w:r>
        <w:rPr>
          <w:rFonts w:ascii="Book Antiqua" w:hAnsi="Book Antiqua"/>
          <w:spacing w:val="-2"/>
        </w:rPr>
        <w:t>,1</w:t>
      </w:r>
      <w:proofErr w:type="gramEnd"/>
      <w:r>
        <w:rPr>
          <w:rFonts w:ascii="Book Antiqua" w:hAnsi="Book Antiqua"/>
          <w:spacing w:val="-2"/>
        </w:rPr>
        <w:t xml:space="preserve">, (Fall, 1995). </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“Economic Considerations of Regulatory Takings Reform: Judicial Precedent and Administrative Law v. Legislative Intent,” BNA, </w:t>
      </w:r>
      <w:r>
        <w:rPr>
          <w:rFonts w:ascii="Book Antiqua" w:hAnsi="Book Antiqua"/>
          <w:spacing w:val="-2"/>
          <w:u w:val="single"/>
        </w:rPr>
        <w:t>Environmental Reporter</w:t>
      </w:r>
      <w:r>
        <w:rPr>
          <w:rFonts w:ascii="Book Antiqua" w:hAnsi="Book Antiqua"/>
          <w:spacing w:val="-2"/>
        </w:rPr>
        <w:t xml:space="preserve">, </w:t>
      </w:r>
      <w:smartTag w:uri="urn:schemas-microsoft-com:office:smarttags" w:element="date">
        <w:smartTagPr>
          <w:attr w:name="Month" w:val="8"/>
          <w:attr w:name="Day" w:val="4"/>
          <w:attr w:name="Year" w:val="1995"/>
        </w:smartTagPr>
        <w:r>
          <w:rPr>
            <w:rFonts w:ascii="Book Antiqua" w:hAnsi="Book Antiqua"/>
            <w:spacing w:val="-2"/>
          </w:rPr>
          <w:t>August 4, 1995</w:t>
        </w:r>
      </w:smartTag>
      <w:r>
        <w:rPr>
          <w:rFonts w:ascii="Book Antiqua" w:hAnsi="Book Antiqua"/>
          <w:spacing w:val="-2"/>
        </w:rPr>
        <w:t>.</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“The Role of the Economist in a Regulatory Taking Claim,” </w:t>
      </w:r>
      <w:smartTag w:uri="urn:schemas-microsoft-com:office:smarttags" w:element="place">
        <w:smartTag w:uri="urn:schemas-microsoft-com:office:smarttags" w:element="PlaceName">
          <w:r>
            <w:rPr>
              <w:rFonts w:ascii="Book Antiqua" w:hAnsi="Book Antiqua"/>
              <w:spacing w:val="-2"/>
              <w:u w:val="single"/>
            </w:rPr>
            <w:t>California</w:t>
          </w:r>
        </w:smartTag>
        <w:r>
          <w:rPr>
            <w:rFonts w:ascii="Book Antiqua" w:hAnsi="Book Antiqua"/>
            <w:spacing w:val="-2"/>
            <w:u w:val="single"/>
          </w:rPr>
          <w:t xml:space="preserve"> </w:t>
        </w:r>
        <w:smartTag w:uri="urn:schemas-microsoft-com:office:smarttags" w:element="PlaceType">
          <w:r>
            <w:rPr>
              <w:rFonts w:ascii="Book Antiqua" w:hAnsi="Book Antiqua"/>
              <w:spacing w:val="-2"/>
              <w:u w:val="single"/>
            </w:rPr>
            <w:t>Land</w:t>
          </w:r>
        </w:smartTag>
      </w:smartTag>
      <w:r>
        <w:rPr>
          <w:rFonts w:ascii="Book Antiqua" w:hAnsi="Book Antiqua"/>
          <w:spacing w:val="-2"/>
          <w:u w:val="single"/>
        </w:rPr>
        <w:t xml:space="preserve"> Use Law and Policy Reporter</w:t>
      </w:r>
      <w:r>
        <w:rPr>
          <w:rFonts w:ascii="Book Antiqua" w:hAnsi="Book Antiqua"/>
          <w:spacing w:val="-2"/>
        </w:rPr>
        <w:t>, March, 1995.</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“Environmental Damages Related to Groundwater Contamination,” confidential litigation, 1994. </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w:t>
      </w:r>
      <w:smartTag w:uri="urn:schemas-microsoft-com:office:smarttags" w:element="place">
        <w:r>
          <w:rPr>
            <w:rFonts w:ascii="Book Antiqua" w:hAnsi="Book Antiqua"/>
            <w:spacing w:val="-2"/>
          </w:rPr>
          <w:t>Colorado River</w:t>
        </w:r>
      </w:smartTag>
      <w:r>
        <w:rPr>
          <w:rFonts w:ascii="Book Antiqua" w:hAnsi="Book Antiqua"/>
          <w:spacing w:val="-2"/>
        </w:rPr>
        <w:t xml:space="preserve"> Critical Habitat Studies:  Environmental Benefits v. Consumptive Losses,” 1994. </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“Approach to Incorporate Existence and Option Values for Southwestern Native American Water Rights,” 1992 - 1994.</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“Critique of </w:t>
      </w:r>
      <w:smartTag w:uri="urn:schemas-microsoft-com:office:smarttags" w:element="place">
        <w:smartTag w:uri="urn:schemas-microsoft-com:office:smarttags" w:element="PlaceName">
          <w:r>
            <w:rPr>
              <w:rFonts w:ascii="Book Antiqua" w:hAnsi="Book Antiqua"/>
              <w:spacing w:val="-2"/>
            </w:rPr>
            <w:t>Mono</w:t>
          </w:r>
        </w:smartTag>
        <w:r>
          <w:rPr>
            <w:rFonts w:ascii="Book Antiqua" w:hAnsi="Book Antiqua"/>
            <w:spacing w:val="-2"/>
          </w:rPr>
          <w:t xml:space="preserve"> </w:t>
        </w:r>
        <w:smartTag w:uri="urn:schemas-microsoft-com:office:smarttags" w:element="PlaceType">
          <w:r>
            <w:rPr>
              <w:rFonts w:ascii="Book Antiqua" w:hAnsi="Book Antiqua"/>
              <w:spacing w:val="-2"/>
            </w:rPr>
            <w:t>Lake</w:t>
          </w:r>
        </w:smartTag>
      </w:smartTag>
      <w:r>
        <w:rPr>
          <w:rFonts w:ascii="Book Antiqua" w:hAnsi="Book Antiqua"/>
          <w:spacing w:val="-2"/>
        </w:rPr>
        <w:t xml:space="preserve"> Contingent Valuation Survey,” December 1993. Testified at SWRCB Dec. 1993.</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“Natural Resource Damage Assessment: A Path Through the Pitfalls of Evolving Regulations,” </w:t>
      </w:r>
      <w:r>
        <w:rPr>
          <w:rFonts w:ascii="Book Antiqua" w:hAnsi="Book Antiqua"/>
          <w:spacing w:val="-2"/>
          <w:u w:val="single"/>
        </w:rPr>
        <w:t>Contemporary Studies in Financial Analysis</w:t>
      </w:r>
      <w:r>
        <w:rPr>
          <w:rFonts w:ascii="Book Antiqua" w:hAnsi="Book Antiqua"/>
          <w:spacing w:val="-2"/>
        </w:rPr>
        <w:t>, Vol. 74, ed. Thronton, R. and Aronson, R.J., Jai Press, New York, New York, 1993.</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“Recreation Forecasts and Benefit Estimates for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 Reservoirs: Recalibrating the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 Travel Cost Travel,” 1991.</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“Potential Freshwater Recreation Demand Forecast by </w:t>
      </w:r>
      <w:smartTag w:uri="urn:schemas-microsoft-com:office:smarttags" w:element="place">
        <w:smartTag w:uri="urn:schemas-microsoft-com:office:smarttags" w:element="PlaceName">
          <w:r>
            <w:rPr>
              <w:rFonts w:ascii="Book Antiqua" w:hAnsi="Book Antiqua"/>
              <w:spacing w:val="-2"/>
            </w:rPr>
            <w:t>California</w:t>
          </w:r>
        </w:smartTag>
        <w:r>
          <w:rPr>
            <w:rFonts w:ascii="Book Antiqua" w:hAnsi="Book Antiqua"/>
            <w:spacing w:val="-2"/>
          </w:rPr>
          <w:t xml:space="preserve"> </w:t>
        </w:r>
        <w:smartTag w:uri="urn:schemas-microsoft-com:office:smarttags" w:element="PlaceType">
          <w:r>
            <w:rPr>
              <w:rFonts w:ascii="Book Antiqua" w:hAnsi="Book Antiqua"/>
              <w:spacing w:val="-2"/>
            </w:rPr>
            <w:t>County</w:t>
          </w:r>
        </w:smartTag>
      </w:smartTag>
      <w:r>
        <w:rPr>
          <w:rFonts w:ascii="Book Antiqua" w:hAnsi="Book Antiqua"/>
          <w:spacing w:val="-2"/>
        </w:rPr>
        <w:t xml:space="preserve"> - 1990 to 2035,” 1990.</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“Recreation Benefits for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 Reservoirs: A Multisite Facilities-Augmented Gravity Travel Cost Models,” April, 1989.</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lastRenderedPageBreak/>
        <w:t xml:space="preserve">“Estimating Instream Flow Recreation Benefits on the American and </w:t>
      </w:r>
      <w:smartTag w:uri="urn:schemas-microsoft-com:office:smarttags" w:element="place">
        <w:smartTag w:uri="urn:schemas-microsoft-com:office:smarttags" w:element="PlaceName">
          <w:r>
            <w:rPr>
              <w:rFonts w:ascii="Book Antiqua" w:hAnsi="Book Antiqua"/>
              <w:spacing w:val="-2"/>
            </w:rPr>
            <w:t>Sacramento</w:t>
          </w:r>
        </w:smartTag>
        <w:r>
          <w:rPr>
            <w:rFonts w:ascii="Book Antiqua" w:hAnsi="Book Antiqua"/>
            <w:spacing w:val="-2"/>
          </w:rPr>
          <w:t xml:space="preserve"> </w:t>
        </w:r>
        <w:smartTag w:uri="urn:schemas-microsoft-com:office:smarttags" w:element="PlaceType">
          <w:r>
            <w:rPr>
              <w:rFonts w:ascii="Book Antiqua" w:hAnsi="Book Antiqua"/>
              <w:spacing w:val="-2"/>
            </w:rPr>
            <w:t>Rivers</w:t>
          </w:r>
        </w:smartTag>
      </w:smartTag>
      <w:r>
        <w:rPr>
          <w:rFonts w:ascii="Book Antiqua" w:hAnsi="Book Antiqua"/>
          <w:spacing w:val="-2"/>
        </w:rPr>
        <w:t>,” 1988.</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“Trends in Fresh Water Recreation Demand in </w:t>
      </w:r>
      <w:smartTag w:uri="urn:schemas-microsoft-com:office:smarttags" w:element="place">
        <w:r>
          <w:rPr>
            <w:rFonts w:ascii="Book Antiqua" w:hAnsi="Book Antiqua"/>
            <w:spacing w:val="-2"/>
          </w:rPr>
          <w:t>Southern California</w:t>
        </w:r>
      </w:smartTag>
      <w:r>
        <w:rPr>
          <w:rFonts w:ascii="Book Antiqua" w:hAnsi="Book Antiqua"/>
          <w:spacing w:val="-2"/>
        </w:rPr>
        <w:t>,” 1988.</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“Critique of Contingent Valuation Studies Related to Bay Delta,” State Water Contractors </w:t>
      </w:r>
      <w:r>
        <w:rPr>
          <w:rFonts w:ascii="Book Antiqua" w:hAnsi="Book Antiqua"/>
          <w:spacing w:val="-2"/>
          <w:u w:val="single"/>
        </w:rPr>
        <w:t>Exhibit 90</w:t>
      </w:r>
      <w:r>
        <w:rPr>
          <w:rFonts w:ascii="Book Antiqua" w:hAnsi="Book Antiqua"/>
          <w:spacing w:val="-2"/>
        </w:rPr>
        <w:t>, 1987.</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b/>
          <w:i/>
          <w:spacing w:val="-2"/>
        </w:rPr>
      </w:pPr>
      <w:r>
        <w:rPr>
          <w:rFonts w:ascii="Book Antiqua" w:hAnsi="Book Antiqua"/>
          <w:spacing w:val="-2"/>
        </w:rPr>
        <w:t xml:space="preserve">“Economic Evaluation of the Recreation Resources of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's State Water Project and the Sacramento-San Joaquin Delta,” State Water Contractors </w:t>
      </w:r>
      <w:r>
        <w:rPr>
          <w:rFonts w:ascii="Book Antiqua" w:hAnsi="Book Antiqua"/>
          <w:spacing w:val="-2"/>
          <w:u w:val="single"/>
        </w:rPr>
        <w:t>Exhibits 64 and 66,</w:t>
      </w:r>
      <w:r>
        <w:rPr>
          <w:rFonts w:ascii="Book Antiqua" w:hAnsi="Book Antiqua"/>
          <w:spacing w:val="-2"/>
        </w:rPr>
        <w:t xml:space="preserve"> June and September 1987. </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b/>
          <w:i/>
          <w:spacing w:val="-2"/>
        </w:rPr>
      </w:pPr>
      <w:r>
        <w:rPr>
          <w:rFonts w:ascii="Book Antiqua" w:hAnsi="Book Antiqua"/>
          <w:spacing w:val="-2"/>
        </w:rPr>
        <w:t>“Methods to Value Benefits to Natural Resources Associated with Bay-Delta Water Diversions,” 1987.</w:t>
      </w:r>
    </w:p>
    <w:p w:rsidR="008C47A7" w:rsidRPr="00A913A3" w:rsidRDefault="008C47A7">
      <w:pPr>
        <w:keepNext/>
        <w:keepLines/>
        <w:tabs>
          <w:tab w:val="left" w:pos="-720"/>
          <w:tab w:val="left" w:pos="0"/>
          <w:tab w:val="left" w:pos="490"/>
          <w:tab w:val="left" w:pos="1440"/>
        </w:tabs>
        <w:suppressAutoHyphens/>
        <w:spacing w:after="120"/>
        <w:rPr>
          <w:rFonts w:ascii="Book Antiqua" w:hAnsi="Book Antiqua"/>
          <w:b/>
          <w:i/>
          <w:spacing w:val="-2"/>
          <w:sz w:val="26"/>
          <w:szCs w:val="26"/>
        </w:rPr>
      </w:pPr>
      <w:r w:rsidRPr="00A913A3">
        <w:rPr>
          <w:rFonts w:ascii="Book Antiqua" w:hAnsi="Book Antiqua"/>
          <w:b/>
          <w:i/>
          <w:spacing w:val="-2"/>
          <w:sz w:val="26"/>
          <w:szCs w:val="26"/>
        </w:rPr>
        <w:t>Water Supply Planning and Reliability Valuation</w:t>
      </w:r>
    </w:p>
    <w:p w:rsidR="00A913A3" w:rsidRPr="00A913A3" w:rsidRDefault="00A913A3" w:rsidP="00A913A3">
      <w:pPr>
        <w:numPr>
          <w:ilvl w:val="0"/>
          <w:numId w:val="47"/>
        </w:numPr>
        <w:spacing w:after="120"/>
        <w:rPr>
          <w:rFonts w:ascii="Book Antiqua" w:hAnsi="Book Antiqua"/>
          <w:szCs w:val="24"/>
        </w:rPr>
      </w:pPr>
      <w:r w:rsidRPr="00A913A3">
        <w:rPr>
          <w:rFonts w:ascii="Book Antiqua" w:hAnsi="Book Antiqua"/>
          <w:szCs w:val="24"/>
        </w:rPr>
        <w:t>“Evaluation of groundwater contamination damages,” lawsuit-ongoing.</w:t>
      </w:r>
    </w:p>
    <w:p w:rsidR="00A913A3" w:rsidRPr="00A913A3" w:rsidRDefault="00A913A3" w:rsidP="00A913A3">
      <w:pPr>
        <w:numPr>
          <w:ilvl w:val="0"/>
          <w:numId w:val="42"/>
        </w:numPr>
        <w:tabs>
          <w:tab w:val="clear" w:pos="2160"/>
        </w:tabs>
        <w:spacing w:after="120"/>
        <w:ind w:left="360"/>
        <w:rPr>
          <w:rFonts w:ascii="Book Antiqua" w:hAnsi="Book Antiqua"/>
          <w:szCs w:val="24"/>
        </w:rPr>
      </w:pPr>
      <w:r w:rsidRPr="00A913A3">
        <w:rPr>
          <w:rFonts w:ascii="Book Antiqua" w:hAnsi="Book Antiqua"/>
          <w:szCs w:val="24"/>
        </w:rPr>
        <w:t>“Evaluation of values for reservoir stora</w:t>
      </w:r>
      <w:r w:rsidR="00DA4ADB">
        <w:rPr>
          <w:rFonts w:ascii="Book Antiqua" w:hAnsi="Book Antiqua"/>
          <w:szCs w:val="24"/>
        </w:rPr>
        <w:t>ge for M&amp;I use;” Plaintiff</w:t>
      </w:r>
      <w:r w:rsidR="00B80FF9">
        <w:rPr>
          <w:rFonts w:ascii="Book Antiqua" w:hAnsi="Book Antiqua"/>
          <w:szCs w:val="24"/>
        </w:rPr>
        <w:t>-</w:t>
      </w:r>
      <w:r w:rsidR="00DA4ADB">
        <w:rPr>
          <w:rFonts w:ascii="Book Antiqua" w:hAnsi="Book Antiqua"/>
          <w:szCs w:val="24"/>
        </w:rPr>
        <w:t>claimed damages disallowed based on my testimony for defendant</w:t>
      </w:r>
      <w:proofErr w:type="gramStart"/>
      <w:r w:rsidR="00B80FF9">
        <w:rPr>
          <w:rFonts w:ascii="Book Antiqua" w:hAnsi="Book Antiqua"/>
          <w:szCs w:val="24"/>
        </w:rPr>
        <w:t>,  2011</w:t>
      </w:r>
      <w:proofErr w:type="gramEnd"/>
      <w:r w:rsidR="00DA4ADB">
        <w:rPr>
          <w:rFonts w:ascii="Book Antiqua" w:hAnsi="Book Antiqua"/>
          <w:szCs w:val="24"/>
        </w:rPr>
        <w:t xml:space="preserve">. </w:t>
      </w:r>
      <w:r w:rsidRPr="00A913A3">
        <w:rPr>
          <w:rFonts w:ascii="Book Antiqua" w:hAnsi="Book Antiqua"/>
          <w:szCs w:val="24"/>
        </w:rPr>
        <w:t xml:space="preserve"> </w:t>
      </w:r>
    </w:p>
    <w:p w:rsidR="00A913A3" w:rsidRPr="00A913A3" w:rsidRDefault="00A913A3" w:rsidP="00A913A3">
      <w:pPr>
        <w:numPr>
          <w:ilvl w:val="0"/>
          <w:numId w:val="46"/>
        </w:numPr>
        <w:spacing w:after="120"/>
        <w:rPr>
          <w:rFonts w:ascii="Book Antiqua" w:hAnsi="Book Antiqua"/>
          <w:szCs w:val="24"/>
        </w:rPr>
      </w:pPr>
      <w:r w:rsidRPr="00A913A3">
        <w:rPr>
          <w:rFonts w:ascii="Book Antiqua" w:hAnsi="Book Antiqua"/>
          <w:szCs w:val="24"/>
        </w:rPr>
        <w:t xml:space="preserve">“Review of and Analysis of Duck River Water Supply Plan, 2010.” </w:t>
      </w:r>
    </w:p>
    <w:p w:rsidR="00A913A3" w:rsidRPr="00A913A3" w:rsidRDefault="00A913A3" w:rsidP="00A913A3">
      <w:pPr>
        <w:numPr>
          <w:ilvl w:val="0"/>
          <w:numId w:val="46"/>
        </w:numPr>
        <w:spacing w:after="120"/>
        <w:rPr>
          <w:rFonts w:ascii="Book Antiqua" w:hAnsi="Book Antiqua"/>
          <w:szCs w:val="24"/>
        </w:rPr>
      </w:pPr>
      <w:r w:rsidRPr="00A913A3">
        <w:rPr>
          <w:rFonts w:ascii="Book Antiqua" w:hAnsi="Book Antiqua" w:cs="Arial"/>
          <w:szCs w:val="24"/>
        </w:rPr>
        <w:t xml:space="preserve">“A Tale of Two Circuits:  </w:t>
      </w:r>
      <w:r w:rsidRPr="00A913A3">
        <w:rPr>
          <w:rFonts w:ascii="Book Antiqua" w:hAnsi="Book Antiqua" w:cs="Arial"/>
          <w:i/>
          <w:szCs w:val="24"/>
        </w:rPr>
        <w:t>Penn Central’s</w:t>
      </w:r>
      <w:r w:rsidRPr="00A913A3">
        <w:rPr>
          <w:rFonts w:ascii="Book Antiqua" w:hAnsi="Book Antiqua" w:cs="Arial"/>
          <w:szCs w:val="24"/>
        </w:rPr>
        <w:t xml:space="preserve"> Ad Hocery Yields Inconsistent Takings Decisions,” forthcoming 42 </w:t>
      </w:r>
      <w:r w:rsidRPr="00A913A3">
        <w:rPr>
          <w:rFonts w:ascii="Book Antiqua" w:hAnsi="Book Antiqua" w:cs="Arial"/>
          <w:szCs w:val="24"/>
          <w:u w:val="single"/>
        </w:rPr>
        <w:t>The Urban Lawyer</w:t>
      </w:r>
      <w:r w:rsidRPr="00A913A3">
        <w:rPr>
          <w:rFonts w:ascii="Book Antiqua" w:hAnsi="Book Antiqua" w:cs="Arial"/>
          <w:szCs w:val="24"/>
        </w:rPr>
        <w:t>, summer 2010.</w:t>
      </w:r>
    </w:p>
    <w:p w:rsidR="00A913A3" w:rsidRPr="00A913A3" w:rsidRDefault="00A913A3" w:rsidP="00A913A3">
      <w:pPr>
        <w:numPr>
          <w:ilvl w:val="0"/>
          <w:numId w:val="46"/>
        </w:numPr>
        <w:spacing w:after="120"/>
        <w:rPr>
          <w:rFonts w:ascii="Book Antiqua" w:hAnsi="Book Antiqua" w:cs="Arial"/>
          <w:szCs w:val="24"/>
        </w:rPr>
      </w:pPr>
      <w:r w:rsidRPr="00A913A3">
        <w:rPr>
          <w:rFonts w:ascii="Book Antiqua" w:hAnsi="Book Antiqua" w:cs="Arial"/>
          <w:szCs w:val="24"/>
        </w:rPr>
        <w:t xml:space="preserve">“Federal Circuit’s Economic Failings Undo the </w:t>
      </w:r>
      <w:r w:rsidRPr="00A913A3">
        <w:rPr>
          <w:rFonts w:ascii="Book Antiqua" w:hAnsi="Book Antiqua" w:cs="Arial"/>
          <w:i/>
          <w:szCs w:val="24"/>
        </w:rPr>
        <w:t>Penn Central</w:t>
      </w:r>
      <w:r w:rsidRPr="00A913A3">
        <w:rPr>
          <w:rFonts w:ascii="Book Antiqua" w:hAnsi="Book Antiqua" w:cs="Arial"/>
          <w:szCs w:val="24"/>
        </w:rPr>
        <w:t xml:space="preserve"> Test,” 40 Environmental Law Reporter 10914, September 2010.</w:t>
      </w:r>
    </w:p>
    <w:p w:rsidR="00A913A3" w:rsidRPr="00A913A3" w:rsidRDefault="00A913A3" w:rsidP="00A913A3">
      <w:pPr>
        <w:numPr>
          <w:ilvl w:val="0"/>
          <w:numId w:val="46"/>
        </w:numPr>
        <w:spacing w:after="120"/>
        <w:rPr>
          <w:rFonts w:ascii="Book Antiqua" w:hAnsi="Book Antiqua"/>
          <w:szCs w:val="24"/>
        </w:rPr>
      </w:pPr>
      <w:r w:rsidRPr="00A913A3">
        <w:rPr>
          <w:rFonts w:ascii="Book Antiqua" w:hAnsi="Book Antiqua"/>
          <w:szCs w:val="24"/>
        </w:rPr>
        <w:t xml:space="preserve">“Temporal Posture and Discount Rates for Groundwater Contamination Damages,”           40 </w:t>
      </w:r>
      <w:r w:rsidRPr="00A913A3">
        <w:rPr>
          <w:rFonts w:ascii="Book Antiqua" w:hAnsi="Book Antiqua"/>
          <w:szCs w:val="24"/>
          <w:u w:val="single"/>
        </w:rPr>
        <w:t xml:space="preserve">Environmental Law Reporter </w:t>
      </w:r>
      <w:r w:rsidRPr="00A913A3">
        <w:rPr>
          <w:rFonts w:ascii="Book Antiqua" w:hAnsi="Book Antiqua"/>
          <w:szCs w:val="24"/>
        </w:rPr>
        <w:t>10262,   March 2010.</w:t>
      </w:r>
    </w:p>
    <w:p w:rsidR="00A913A3" w:rsidRPr="00A913A3" w:rsidRDefault="00A913A3" w:rsidP="00A913A3">
      <w:pPr>
        <w:numPr>
          <w:ilvl w:val="0"/>
          <w:numId w:val="46"/>
        </w:numPr>
        <w:spacing w:after="120"/>
        <w:rPr>
          <w:rFonts w:ascii="Book Antiqua" w:hAnsi="Book Antiqua"/>
          <w:szCs w:val="24"/>
        </w:rPr>
      </w:pPr>
      <w:r w:rsidRPr="00A913A3">
        <w:rPr>
          <w:rFonts w:ascii="Book Antiqua" w:hAnsi="Book Antiqua"/>
          <w:szCs w:val="24"/>
        </w:rPr>
        <w:t>“Evaluation of Demand Forecast for Duck River Water Supply Plan,” March 2010.</w:t>
      </w:r>
    </w:p>
    <w:p w:rsidR="00A913A3" w:rsidRPr="00A913A3" w:rsidRDefault="00A913A3" w:rsidP="00A913A3">
      <w:pPr>
        <w:numPr>
          <w:ilvl w:val="0"/>
          <w:numId w:val="44"/>
        </w:numPr>
        <w:tabs>
          <w:tab w:val="clear" w:pos="2160"/>
        </w:tabs>
        <w:spacing w:after="120"/>
        <w:ind w:left="360"/>
        <w:rPr>
          <w:rFonts w:ascii="Book Antiqua" w:hAnsi="Book Antiqua"/>
          <w:szCs w:val="24"/>
        </w:rPr>
      </w:pPr>
      <w:r w:rsidRPr="00A913A3">
        <w:rPr>
          <w:rFonts w:ascii="Book Antiqua" w:hAnsi="Book Antiqua"/>
          <w:szCs w:val="24"/>
        </w:rPr>
        <w:t>“Valuation of Mississippi-owned groundwater used in MLGW service area,” lawsuit-2009.</w:t>
      </w:r>
    </w:p>
    <w:p w:rsidR="00A913A3" w:rsidRPr="00A913A3" w:rsidRDefault="00A913A3" w:rsidP="00A913A3">
      <w:pPr>
        <w:numPr>
          <w:ilvl w:val="0"/>
          <w:numId w:val="42"/>
        </w:numPr>
        <w:tabs>
          <w:tab w:val="clear" w:pos="2160"/>
        </w:tabs>
        <w:spacing w:after="120"/>
        <w:ind w:left="360"/>
        <w:rPr>
          <w:rFonts w:ascii="Book Antiqua" w:hAnsi="Book Antiqua"/>
          <w:szCs w:val="24"/>
        </w:rPr>
      </w:pPr>
      <w:r w:rsidRPr="00A913A3">
        <w:rPr>
          <w:rFonts w:ascii="Book Antiqua" w:hAnsi="Book Antiqua"/>
          <w:szCs w:val="24"/>
        </w:rPr>
        <w:t>“Valuation of contaminated groundwater supplies for residential use,” (lawsuit: decision for the plaintiff, award $9.0 million) 2009.</w:t>
      </w:r>
    </w:p>
    <w:p w:rsidR="00A913A3" w:rsidRPr="00A913A3" w:rsidRDefault="00A913A3" w:rsidP="00A913A3">
      <w:pPr>
        <w:numPr>
          <w:ilvl w:val="0"/>
          <w:numId w:val="42"/>
        </w:numPr>
        <w:tabs>
          <w:tab w:val="clear" w:pos="2160"/>
        </w:tabs>
        <w:spacing w:after="120"/>
        <w:ind w:left="360"/>
        <w:rPr>
          <w:rFonts w:ascii="Book Antiqua" w:hAnsi="Book Antiqua"/>
          <w:szCs w:val="24"/>
        </w:rPr>
      </w:pPr>
      <w:r w:rsidRPr="00A913A3">
        <w:rPr>
          <w:rFonts w:ascii="Book Antiqua" w:hAnsi="Book Antiqua"/>
          <w:szCs w:val="24"/>
        </w:rPr>
        <w:t xml:space="preserve">“Regional Economic Impacts of large multi-use commercial, retail, residential development in Metro Nashville,” 2009. </w:t>
      </w:r>
    </w:p>
    <w:p w:rsidR="00A913A3" w:rsidRPr="00A913A3" w:rsidRDefault="00A913A3" w:rsidP="00A913A3">
      <w:pPr>
        <w:numPr>
          <w:ilvl w:val="0"/>
          <w:numId w:val="42"/>
        </w:numPr>
        <w:tabs>
          <w:tab w:val="clear" w:pos="2160"/>
        </w:tabs>
        <w:spacing w:after="120"/>
        <w:ind w:left="360"/>
        <w:rPr>
          <w:rFonts w:ascii="Book Antiqua" w:hAnsi="Book Antiqua"/>
          <w:szCs w:val="24"/>
        </w:rPr>
      </w:pPr>
      <w:r w:rsidRPr="00A913A3">
        <w:rPr>
          <w:rFonts w:ascii="Book Antiqua" w:hAnsi="Book Antiqua"/>
          <w:szCs w:val="24"/>
        </w:rPr>
        <w:t>“Valuation of deficit irrigation due to water shortage,” confidential litigation, 2008.</w:t>
      </w:r>
    </w:p>
    <w:p w:rsidR="003E71DA" w:rsidRPr="00A913A3" w:rsidRDefault="003E71DA" w:rsidP="006206D6">
      <w:pPr>
        <w:numPr>
          <w:ilvl w:val="0"/>
          <w:numId w:val="45"/>
        </w:numPr>
        <w:tabs>
          <w:tab w:val="clear" w:pos="2160"/>
          <w:tab w:val="left" w:pos="-360"/>
        </w:tabs>
        <w:autoSpaceDE w:val="0"/>
        <w:autoSpaceDN w:val="0"/>
        <w:adjustRightInd w:val="0"/>
        <w:spacing w:after="120"/>
        <w:ind w:left="360"/>
        <w:rPr>
          <w:rFonts w:ascii="Book Antiqua" w:hAnsi="Book Antiqua"/>
          <w:szCs w:val="24"/>
        </w:rPr>
      </w:pPr>
      <w:r w:rsidRPr="00A913A3">
        <w:rPr>
          <w:rFonts w:ascii="Book Antiqua" w:hAnsi="Book Antiqua"/>
          <w:szCs w:val="24"/>
        </w:rPr>
        <w:t xml:space="preserve">“Valuation of Water Supplies in Eastern Watershed Conflicts and Planning,” </w:t>
      </w:r>
      <w:r w:rsidRPr="00A913A3">
        <w:rPr>
          <w:rFonts w:ascii="Book Antiqua" w:hAnsi="Book Antiqua"/>
          <w:szCs w:val="24"/>
          <w:u w:val="single"/>
        </w:rPr>
        <w:t>Eastern Water Law and Policy Reporter</w:t>
      </w:r>
      <w:r w:rsidRPr="00A913A3">
        <w:rPr>
          <w:rFonts w:ascii="Book Antiqua" w:hAnsi="Book Antiqua"/>
          <w:szCs w:val="24"/>
        </w:rPr>
        <w:t>, v. 3, no</w:t>
      </w:r>
      <w:r w:rsidRPr="00A913A3">
        <w:rPr>
          <w:rFonts w:ascii="Book Antiqua" w:hAnsi="Book Antiqua" w:cs="Goudy"/>
          <w:szCs w:val="24"/>
        </w:rPr>
        <w:t>. 8, August/September 2008.</w:t>
      </w:r>
    </w:p>
    <w:p w:rsidR="00191576" w:rsidRPr="00A913A3" w:rsidRDefault="003E71DA" w:rsidP="006206D6">
      <w:pPr>
        <w:numPr>
          <w:ilvl w:val="1"/>
          <w:numId w:val="33"/>
        </w:numPr>
        <w:tabs>
          <w:tab w:val="clear" w:pos="1440"/>
        </w:tabs>
        <w:spacing w:after="120"/>
        <w:ind w:left="360"/>
        <w:rPr>
          <w:rFonts w:ascii="Book Antiqua" w:hAnsi="Book Antiqua"/>
          <w:szCs w:val="24"/>
        </w:rPr>
      </w:pPr>
      <w:r w:rsidRPr="00A913A3">
        <w:rPr>
          <w:rFonts w:ascii="Book Antiqua" w:hAnsi="Book Antiqua"/>
          <w:szCs w:val="24"/>
        </w:rPr>
        <w:t xml:space="preserve"> </w:t>
      </w:r>
      <w:r w:rsidR="00191576" w:rsidRPr="00A913A3">
        <w:rPr>
          <w:rFonts w:ascii="Book Antiqua" w:hAnsi="Book Antiqua"/>
          <w:szCs w:val="24"/>
        </w:rPr>
        <w:t>“SB 3 - Environmental Flows Protection Requires Balancing with all Water Use Values at Stake,” Presentation to Texas Water Summit, San Antonio, December 3, 2007.</w:t>
      </w:r>
    </w:p>
    <w:p w:rsidR="003771A6" w:rsidRPr="00A913A3" w:rsidRDefault="003771A6" w:rsidP="006206D6">
      <w:pPr>
        <w:numPr>
          <w:ilvl w:val="0"/>
          <w:numId w:val="35"/>
        </w:numPr>
        <w:spacing w:after="120"/>
        <w:rPr>
          <w:rFonts w:ascii="Book Antiqua" w:hAnsi="Book Antiqua"/>
          <w:szCs w:val="24"/>
        </w:rPr>
      </w:pPr>
      <w:r w:rsidRPr="00A913A3">
        <w:rPr>
          <w:rFonts w:ascii="Book Antiqua" w:hAnsi="Book Antiqua"/>
          <w:szCs w:val="24"/>
        </w:rPr>
        <w:lastRenderedPageBreak/>
        <w:t xml:space="preserve">“Evaluation of water supply alternatives to meet City of Franklin future demand,” </w:t>
      </w:r>
      <w:r w:rsidR="00A913A3" w:rsidRPr="00A913A3">
        <w:rPr>
          <w:rFonts w:ascii="Book Antiqua" w:hAnsi="Book Antiqua"/>
          <w:szCs w:val="24"/>
        </w:rPr>
        <w:t>2008-2009.</w:t>
      </w:r>
      <w:r w:rsidRPr="00A913A3">
        <w:rPr>
          <w:rFonts w:ascii="Book Antiqua" w:hAnsi="Book Antiqua"/>
          <w:szCs w:val="24"/>
        </w:rPr>
        <w:t xml:space="preserve"> </w:t>
      </w:r>
    </w:p>
    <w:p w:rsidR="003771A6" w:rsidRPr="00A913A3" w:rsidRDefault="003771A6" w:rsidP="006206D6">
      <w:pPr>
        <w:numPr>
          <w:ilvl w:val="0"/>
          <w:numId w:val="33"/>
        </w:numPr>
        <w:tabs>
          <w:tab w:val="clear" w:pos="2160"/>
          <w:tab w:val="num" w:pos="360"/>
        </w:tabs>
        <w:spacing w:after="120"/>
        <w:ind w:left="360"/>
        <w:rPr>
          <w:rFonts w:ascii="Book Antiqua" w:hAnsi="Book Antiqua"/>
          <w:szCs w:val="24"/>
        </w:rPr>
      </w:pPr>
      <w:r w:rsidRPr="00A913A3">
        <w:rPr>
          <w:rFonts w:ascii="Book Antiqua" w:hAnsi="Book Antiqua"/>
          <w:szCs w:val="24"/>
        </w:rPr>
        <w:t>“Estimation of indoor and outdoor water demand, price elasticities and estimated future water use for altern</w:t>
      </w:r>
      <w:r w:rsidR="00A913A3" w:rsidRPr="00A913A3">
        <w:rPr>
          <w:rFonts w:ascii="Book Antiqua" w:hAnsi="Book Antiqua"/>
          <w:szCs w:val="24"/>
        </w:rPr>
        <w:t>ative rate structures,” 2008-2009.</w:t>
      </w:r>
    </w:p>
    <w:p w:rsidR="00815CCD" w:rsidRPr="00A913A3" w:rsidRDefault="00A913A3" w:rsidP="00A913A3">
      <w:pPr>
        <w:numPr>
          <w:ilvl w:val="0"/>
          <w:numId w:val="33"/>
        </w:numPr>
        <w:tabs>
          <w:tab w:val="clear" w:pos="2160"/>
        </w:tabs>
        <w:spacing w:after="120"/>
        <w:ind w:left="360"/>
        <w:rPr>
          <w:rFonts w:ascii="Book Antiqua" w:hAnsi="Book Antiqua"/>
          <w:szCs w:val="24"/>
        </w:rPr>
      </w:pPr>
      <w:r w:rsidRPr="00A913A3">
        <w:rPr>
          <w:rFonts w:ascii="Book Antiqua" w:hAnsi="Book Antiqua"/>
          <w:szCs w:val="24"/>
        </w:rPr>
        <w:t xml:space="preserve"> </w:t>
      </w:r>
      <w:r w:rsidR="00A4296D" w:rsidRPr="00A913A3">
        <w:rPr>
          <w:rFonts w:ascii="Book Antiqua" w:hAnsi="Book Antiqua"/>
          <w:szCs w:val="24"/>
        </w:rPr>
        <w:t>“Effect of $billion infrastructure capital investment on long run water demand,” ongoing.</w:t>
      </w:r>
    </w:p>
    <w:p w:rsidR="00645167" w:rsidRPr="003E71DA" w:rsidRDefault="00645167" w:rsidP="006206D6">
      <w:pPr>
        <w:numPr>
          <w:ilvl w:val="0"/>
          <w:numId w:val="29"/>
        </w:numPr>
        <w:tabs>
          <w:tab w:val="clear" w:pos="1800"/>
        </w:tabs>
        <w:spacing w:after="120"/>
        <w:ind w:left="360"/>
        <w:rPr>
          <w:rFonts w:ascii="Book Antiqua" w:hAnsi="Book Antiqua"/>
          <w:szCs w:val="24"/>
        </w:rPr>
      </w:pPr>
      <w:r w:rsidRPr="003E71DA">
        <w:rPr>
          <w:rFonts w:ascii="Book Antiqua" w:hAnsi="Book Antiqua"/>
          <w:szCs w:val="24"/>
        </w:rPr>
        <w:t>“ARAP and the economics of Piney River Supply Planning,” presentation to TNAWRA Water Resource Symposium, 2006.</w:t>
      </w:r>
    </w:p>
    <w:p w:rsidR="003771A6" w:rsidRPr="003E71DA" w:rsidRDefault="003771A6" w:rsidP="006206D6">
      <w:pPr>
        <w:numPr>
          <w:ilvl w:val="0"/>
          <w:numId w:val="28"/>
        </w:numPr>
        <w:tabs>
          <w:tab w:val="clear" w:pos="720"/>
        </w:tabs>
        <w:spacing w:after="120"/>
        <w:ind w:left="360"/>
        <w:rPr>
          <w:rFonts w:ascii="Book Antiqua" w:hAnsi="Book Antiqua"/>
          <w:szCs w:val="24"/>
        </w:rPr>
      </w:pPr>
      <w:r w:rsidRPr="003E71DA">
        <w:rPr>
          <w:rFonts w:ascii="Book Antiqua" w:hAnsi="Book Antiqua"/>
          <w:szCs w:val="24"/>
        </w:rPr>
        <w:t>“Evaluation of Effect of SFPUC Water Supply Improvement Plan on San Francisco Bay Area Water Supply Reliability,” 2005.</w:t>
      </w:r>
    </w:p>
    <w:p w:rsidR="003771A6" w:rsidRPr="003771A6" w:rsidRDefault="003771A6" w:rsidP="006206D6">
      <w:pPr>
        <w:numPr>
          <w:ilvl w:val="0"/>
          <w:numId w:val="28"/>
        </w:numPr>
        <w:tabs>
          <w:tab w:val="clear" w:pos="720"/>
        </w:tabs>
        <w:spacing w:after="120"/>
        <w:ind w:left="360"/>
        <w:rPr>
          <w:rFonts w:ascii="Book Antiqua" w:hAnsi="Book Antiqua"/>
          <w:szCs w:val="24"/>
        </w:rPr>
      </w:pPr>
      <w:r w:rsidRPr="003E71DA">
        <w:rPr>
          <w:rFonts w:ascii="Book Antiqua" w:hAnsi="Book Antiqua"/>
          <w:szCs w:val="24"/>
        </w:rPr>
        <w:t>“A</w:t>
      </w:r>
      <w:r w:rsidRPr="003E71DA">
        <w:rPr>
          <w:rFonts w:ascii="Book Antiqua" w:hAnsi="Book Antiqua"/>
          <w:bCs/>
          <w:szCs w:val="24"/>
        </w:rPr>
        <w:t xml:space="preserve">chieving Reliability and Sustainability in Water Supply Planning,” </w:t>
      </w:r>
      <w:r w:rsidRPr="003E71DA">
        <w:rPr>
          <w:rFonts w:ascii="Book Antiqua" w:hAnsi="Book Antiqua"/>
          <w:szCs w:val="24"/>
          <w:u w:val="single"/>
        </w:rPr>
        <w:t xml:space="preserve">California Law </w:t>
      </w:r>
      <w:r w:rsidRPr="003771A6">
        <w:rPr>
          <w:rFonts w:ascii="Book Antiqua" w:hAnsi="Book Antiqua"/>
          <w:szCs w:val="24"/>
          <w:u w:val="single"/>
        </w:rPr>
        <w:t>and Water Policy Reporter,</w:t>
      </w:r>
      <w:r w:rsidRPr="003771A6">
        <w:rPr>
          <w:rFonts w:ascii="Book Antiqua" w:hAnsi="Book Antiqua"/>
          <w:szCs w:val="24"/>
        </w:rPr>
        <w:t xml:space="preserve"> October 2005.</w:t>
      </w:r>
    </w:p>
    <w:p w:rsidR="003771A6" w:rsidRPr="003771A6" w:rsidRDefault="003771A6" w:rsidP="006206D6">
      <w:pPr>
        <w:numPr>
          <w:ilvl w:val="0"/>
          <w:numId w:val="28"/>
        </w:numPr>
        <w:tabs>
          <w:tab w:val="clear" w:pos="720"/>
        </w:tabs>
        <w:spacing w:after="120"/>
        <w:ind w:left="360"/>
        <w:rPr>
          <w:rFonts w:ascii="Book Antiqua" w:hAnsi="Book Antiqua"/>
          <w:szCs w:val="24"/>
        </w:rPr>
      </w:pPr>
      <w:r w:rsidRPr="003771A6">
        <w:rPr>
          <w:rFonts w:ascii="Book Antiqua" w:hAnsi="Book Antiqua"/>
          <w:szCs w:val="24"/>
        </w:rPr>
        <w:t>“Evaluation of Piney River Economic Alternatives to Meet Water District Demand,” 2005.</w:t>
      </w:r>
    </w:p>
    <w:p w:rsidR="008C47A7" w:rsidRPr="003771A6" w:rsidRDefault="008C47A7" w:rsidP="006206D6">
      <w:pPr>
        <w:keepNext/>
        <w:keepLines/>
        <w:numPr>
          <w:ilvl w:val="0"/>
          <w:numId w:val="24"/>
        </w:numPr>
        <w:tabs>
          <w:tab w:val="left" w:pos="-720"/>
          <w:tab w:val="left" w:pos="0"/>
          <w:tab w:val="left" w:pos="490"/>
          <w:tab w:val="left" w:pos="1440"/>
        </w:tabs>
        <w:suppressAutoHyphens/>
        <w:spacing w:after="120"/>
        <w:rPr>
          <w:rFonts w:ascii="Book Antiqua" w:hAnsi="Book Antiqua"/>
          <w:b/>
          <w:i/>
          <w:spacing w:val="-2"/>
          <w:szCs w:val="24"/>
        </w:rPr>
      </w:pPr>
      <w:r w:rsidRPr="00645167">
        <w:rPr>
          <w:rFonts w:ascii="Book Antiqua" w:hAnsi="Book Antiqua"/>
          <w:spacing w:val="-2"/>
          <w:szCs w:val="24"/>
        </w:rPr>
        <w:t>"</w:t>
      </w:r>
      <w:smartTag w:uri="urn:schemas-microsoft-com:office:smarttags" w:element="place">
        <w:smartTag w:uri="urn:schemas-microsoft-com:office:smarttags" w:element="PlaceType">
          <w:r w:rsidRPr="00645167">
            <w:rPr>
              <w:rFonts w:ascii="Book Antiqua" w:hAnsi="Book Antiqua"/>
              <w:spacing w:val="-2"/>
              <w:szCs w:val="24"/>
            </w:rPr>
            <w:t>Lake</w:t>
          </w:r>
        </w:smartTag>
        <w:r w:rsidRPr="00645167">
          <w:rPr>
            <w:rFonts w:ascii="Book Antiqua" w:hAnsi="Book Antiqua"/>
            <w:spacing w:val="-2"/>
            <w:szCs w:val="24"/>
          </w:rPr>
          <w:t xml:space="preserve"> </w:t>
        </w:r>
        <w:smartTag w:uri="urn:schemas-microsoft-com:office:smarttags" w:element="PlaceName">
          <w:r w:rsidRPr="00645167">
            <w:rPr>
              <w:rFonts w:ascii="Book Antiqua" w:hAnsi="Book Antiqua"/>
              <w:spacing w:val="-2"/>
              <w:szCs w:val="24"/>
            </w:rPr>
            <w:t>Lanier</w:t>
          </w:r>
        </w:smartTag>
      </w:smartTag>
      <w:r w:rsidRPr="00645167">
        <w:rPr>
          <w:rFonts w:ascii="Book Antiqua" w:hAnsi="Book Antiqua"/>
          <w:spacing w:val="-2"/>
          <w:szCs w:val="24"/>
        </w:rPr>
        <w:t xml:space="preserve"> National Economic Development Update: Evaluation of Water Supply, Hydropower and Recreation Benefits,"</w:t>
      </w:r>
      <w:r w:rsidRPr="00645167">
        <w:rPr>
          <w:rFonts w:ascii="Book Antiqua" w:hAnsi="Book Antiqua"/>
          <w:b/>
          <w:i/>
          <w:spacing w:val="-2"/>
          <w:szCs w:val="24"/>
        </w:rPr>
        <w:t xml:space="preserve"> </w:t>
      </w:r>
      <w:r w:rsidRPr="00D71233">
        <w:rPr>
          <w:rFonts w:ascii="Book Antiqua" w:hAnsi="Book Antiqua"/>
          <w:i/>
          <w:spacing w:val="-2"/>
          <w:szCs w:val="24"/>
        </w:rPr>
        <w:t>Final Draft, 2004.</w:t>
      </w:r>
    </w:p>
    <w:p w:rsidR="003771A6" w:rsidRPr="003771A6" w:rsidRDefault="003771A6" w:rsidP="006206D6">
      <w:pPr>
        <w:numPr>
          <w:ilvl w:val="0"/>
          <w:numId w:val="24"/>
        </w:numPr>
        <w:spacing w:after="120"/>
        <w:rPr>
          <w:rFonts w:ascii="Book Antiqua" w:hAnsi="Book Antiqua"/>
          <w:szCs w:val="24"/>
        </w:rPr>
      </w:pPr>
      <w:r w:rsidRPr="003771A6">
        <w:rPr>
          <w:rFonts w:ascii="Book Antiqua" w:hAnsi="Book Antiqua"/>
          <w:szCs w:val="24"/>
        </w:rPr>
        <w:t xml:space="preserve">"Evaluation of </w:t>
      </w:r>
      <w:smartTag w:uri="urn:schemas-microsoft-com:office:smarttags" w:element="place">
        <w:r w:rsidRPr="003771A6">
          <w:rPr>
            <w:rFonts w:ascii="Book Antiqua" w:hAnsi="Book Antiqua"/>
            <w:szCs w:val="24"/>
          </w:rPr>
          <w:t>Missouri River</w:t>
        </w:r>
      </w:smartTag>
      <w:r w:rsidRPr="003771A6">
        <w:rPr>
          <w:rFonts w:ascii="Book Antiqua" w:hAnsi="Book Antiqua"/>
          <w:szCs w:val="24"/>
        </w:rPr>
        <w:t xml:space="preserve"> Master Water Control Plan," 2004.</w:t>
      </w:r>
    </w:p>
    <w:p w:rsidR="008C47A7" w:rsidRPr="00645167" w:rsidRDefault="008C47A7" w:rsidP="006206D6">
      <w:pPr>
        <w:numPr>
          <w:ilvl w:val="0"/>
          <w:numId w:val="15"/>
        </w:numPr>
        <w:spacing w:after="120"/>
        <w:rPr>
          <w:rFonts w:ascii="Book Antiqua" w:hAnsi="Book Antiqua"/>
          <w:szCs w:val="24"/>
        </w:rPr>
      </w:pPr>
      <w:r w:rsidRPr="00645167">
        <w:rPr>
          <w:rFonts w:ascii="Book Antiqua" w:hAnsi="Book Antiqua"/>
          <w:szCs w:val="24"/>
        </w:rPr>
        <w:t>"Economic Benefits of Municipal and Industrial Water Supply Reliability for Metropolitan Atlanta," Draft paper, May 2003.</w:t>
      </w:r>
    </w:p>
    <w:p w:rsidR="008C47A7" w:rsidRPr="00645167" w:rsidRDefault="008C47A7" w:rsidP="006206D6">
      <w:pPr>
        <w:numPr>
          <w:ilvl w:val="0"/>
          <w:numId w:val="15"/>
        </w:numPr>
        <w:rPr>
          <w:rFonts w:ascii="Book Antiqua" w:hAnsi="Book Antiqua"/>
          <w:szCs w:val="24"/>
        </w:rPr>
      </w:pPr>
      <w:r w:rsidRPr="00645167">
        <w:rPr>
          <w:rFonts w:ascii="Book Antiqua" w:hAnsi="Book Antiqua"/>
          <w:szCs w:val="24"/>
        </w:rPr>
        <w:t xml:space="preserve">"Comparison of Irrigated Agricultural Economics Research Dealing with </w:t>
      </w:r>
    </w:p>
    <w:p w:rsidR="008C47A7" w:rsidRDefault="008C47A7">
      <w:pPr>
        <w:spacing w:after="120"/>
        <w:ind w:firstLine="360"/>
        <w:rPr>
          <w:rFonts w:ascii="Book Antiqua" w:hAnsi="Book Antiqua"/>
          <w:szCs w:val="24"/>
        </w:rPr>
      </w:pPr>
      <w:proofErr w:type="gramStart"/>
      <w:r w:rsidRPr="00645167">
        <w:rPr>
          <w:rFonts w:ascii="Book Antiqua" w:hAnsi="Book Antiqua"/>
          <w:szCs w:val="24"/>
        </w:rPr>
        <w:t>Crop Water Use," 2002; revised 2003.</w:t>
      </w:r>
      <w:proofErr w:type="gramEnd"/>
    </w:p>
    <w:p w:rsidR="003771A6" w:rsidRPr="003771A6" w:rsidRDefault="003771A6" w:rsidP="006206D6">
      <w:pPr>
        <w:numPr>
          <w:ilvl w:val="0"/>
          <w:numId w:val="17"/>
        </w:numPr>
        <w:tabs>
          <w:tab w:val="left" w:pos="-720"/>
        </w:tabs>
        <w:suppressAutoHyphens/>
        <w:spacing w:after="120"/>
        <w:rPr>
          <w:rFonts w:ascii="Book Antiqua" w:hAnsi="Book Antiqua"/>
          <w:b/>
          <w:spacing w:val="-2"/>
          <w:szCs w:val="24"/>
          <w:u w:val="single"/>
        </w:rPr>
      </w:pPr>
      <w:r w:rsidRPr="003771A6">
        <w:rPr>
          <w:rFonts w:ascii="Book Antiqua" w:hAnsi="Book Antiqua"/>
          <w:spacing w:val="-2"/>
          <w:szCs w:val="24"/>
        </w:rPr>
        <w:t>"Economic Analysis of TVA Alternative Operating Regimes to enhance power supply, navigation, recreation and flood control:  Reservoir Re-Operations Study," 2002-2003.</w:t>
      </w:r>
    </w:p>
    <w:p w:rsidR="003771A6" w:rsidRPr="00645167" w:rsidRDefault="003771A6" w:rsidP="006206D6">
      <w:pPr>
        <w:numPr>
          <w:ilvl w:val="0"/>
          <w:numId w:val="21"/>
        </w:numPr>
        <w:tabs>
          <w:tab w:val="clear" w:pos="360"/>
        </w:tabs>
        <w:spacing w:after="120"/>
        <w:rPr>
          <w:rFonts w:ascii="Book Antiqua" w:hAnsi="Book Antiqua"/>
          <w:szCs w:val="24"/>
        </w:rPr>
      </w:pPr>
      <w:r w:rsidRPr="003771A6">
        <w:rPr>
          <w:rFonts w:ascii="Book Antiqua" w:hAnsi="Book Antiqua"/>
          <w:szCs w:val="24"/>
        </w:rPr>
        <w:t xml:space="preserve">"Effect of Water Supply Cutbacks of </w:t>
      </w:r>
      <w:smartTag w:uri="urn:schemas-microsoft-com:office:smarttags" w:element="place">
        <w:r w:rsidRPr="003771A6">
          <w:rPr>
            <w:rFonts w:ascii="Book Antiqua" w:hAnsi="Book Antiqua"/>
            <w:szCs w:val="24"/>
          </w:rPr>
          <w:t>Midwest</w:t>
        </w:r>
      </w:smartTag>
      <w:r w:rsidRPr="003771A6">
        <w:rPr>
          <w:rFonts w:ascii="Book Antiqua" w:hAnsi="Book Antiqua"/>
          <w:szCs w:val="24"/>
        </w:rPr>
        <w:t xml:space="preserve"> Irrigated Agriculture," 2002-2003.</w:t>
      </w:r>
    </w:p>
    <w:p w:rsidR="008C47A7" w:rsidRPr="00645167" w:rsidRDefault="008C47A7" w:rsidP="006206D6">
      <w:pPr>
        <w:numPr>
          <w:ilvl w:val="0"/>
          <w:numId w:val="15"/>
        </w:numPr>
        <w:rPr>
          <w:rFonts w:ascii="Book Antiqua" w:hAnsi="Book Antiqua"/>
          <w:szCs w:val="24"/>
        </w:rPr>
      </w:pPr>
      <w:r w:rsidRPr="00645167">
        <w:rPr>
          <w:rFonts w:ascii="Book Antiqua" w:hAnsi="Book Antiqua"/>
          <w:szCs w:val="24"/>
        </w:rPr>
        <w:t xml:space="preserve">"IRP Approach To Water Supply Alternatives for </w:t>
      </w:r>
      <w:smartTag w:uri="urn:schemas-microsoft-com:office:smarttags" w:element="place">
        <w:smartTag w:uri="urn:schemas-microsoft-com:office:smarttags" w:element="PlaceName">
          <w:r w:rsidRPr="00645167">
            <w:rPr>
              <w:rFonts w:ascii="Book Antiqua" w:hAnsi="Book Antiqua"/>
              <w:szCs w:val="24"/>
            </w:rPr>
            <w:t>Duck</w:t>
          </w:r>
        </w:smartTag>
        <w:r w:rsidRPr="00645167">
          <w:rPr>
            <w:rFonts w:ascii="Book Antiqua" w:hAnsi="Book Antiqua"/>
            <w:szCs w:val="24"/>
          </w:rPr>
          <w:t xml:space="preserve"> </w:t>
        </w:r>
        <w:smartTag w:uri="urn:schemas-microsoft-com:office:smarttags" w:element="PlaceType">
          <w:r w:rsidRPr="00645167">
            <w:rPr>
              <w:rFonts w:ascii="Book Antiqua" w:hAnsi="Book Antiqua"/>
              <w:szCs w:val="24"/>
            </w:rPr>
            <w:t>River</w:t>
          </w:r>
        </w:smartTag>
      </w:smartTag>
      <w:r w:rsidRPr="00645167">
        <w:rPr>
          <w:rFonts w:ascii="Book Antiqua" w:hAnsi="Book Antiqua"/>
          <w:szCs w:val="24"/>
        </w:rPr>
        <w:t xml:space="preserve"> Watershed," </w:t>
      </w:r>
    </w:p>
    <w:p w:rsidR="008C47A7" w:rsidRPr="00645167" w:rsidRDefault="008C47A7">
      <w:pPr>
        <w:spacing w:after="120"/>
        <w:ind w:firstLine="360"/>
        <w:rPr>
          <w:rFonts w:ascii="Book Antiqua" w:hAnsi="Book Antiqua"/>
          <w:szCs w:val="24"/>
        </w:rPr>
      </w:pPr>
      <w:proofErr w:type="gramStart"/>
      <w:r w:rsidRPr="00645167">
        <w:rPr>
          <w:rFonts w:ascii="Book Antiqua" w:hAnsi="Book Antiqua"/>
          <w:szCs w:val="24"/>
        </w:rPr>
        <w:t>presentation</w:t>
      </w:r>
      <w:proofErr w:type="gramEnd"/>
      <w:r w:rsidRPr="00645167">
        <w:rPr>
          <w:rFonts w:ascii="Book Antiqua" w:hAnsi="Book Antiqua"/>
          <w:szCs w:val="24"/>
        </w:rPr>
        <w:t xml:space="preserve"> at Tennessee AWRA Conference, April 2002.</w:t>
      </w:r>
    </w:p>
    <w:p w:rsidR="008C47A7" w:rsidRDefault="008C47A7" w:rsidP="006206D6">
      <w:pPr>
        <w:keepNext/>
        <w:keepLines/>
        <w:numPr>
          <w:ilvl w:val="0"/>
          <w:numId w:val="14"/>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"Evaluation of </w:t>
      </w:r>
      <w:smartTag w:uri="urn:schemas-microsoft-com:office:smarttags" w:element="place">
        <w:smartTag w:uri="urn:schemas-microsoft-com:office:smarttags" w:element="PlaceName">
          <w:r>
            <w:rPr>
              <w:rFonts w:ascii="Book Antiqua" w:hAnsi="Book Antiqua"/>
              <w:spacing w:val="-2"/>
            </w:rPr>
            <w:t>Duck</w:t>
          </w:r>
        </w:smartTag>
        <w:r>
          <w:rPr>
            <w:rFonts w:ascii="Book Antiqua" w:hAnsi="Book Antiqua"/>
            <w:spacing w:val="-2"/>
          </w:rPr>
          <w:t xml:space="preserve"> </w:t>
        </w:r>
        <w:smartTag w:uri="urn:schemas-microsoft-com:office:smarttags" w:element="PlaceType">
          <w:r>
            <w:rPr>
              <w:rFonts w:ascii="Book Antiqua" w:hAnsi="Book Antiqua"/>
              <w:spacing w:val="-2"/>
            </w:rPr>
            <w:t>River</w:t>
          </w:r>
        </w:smartTag>
      </w:smartTag>
      <w:r>
        <w:rPr>
          <w:rFonts w:ascii="Book Antiqua" w:hAnsi="Book Antiqua"/>
          <w:spacing w:val="-2"/>
        </w:rPr>
        <w:t xml:space="preserve"> Watershed Water Supply Alternatives," 2001.</w:t>
      </w:r>
    </w:p>
    <w:p w:rsidR="008C47A7" w:rsidRDefault="008C47A7" w:rsidP="006206D6">
      <w:pPr>
        <w:keepNext/>
        <w:keepLines/>
        <w:numPr>
          <w:ilvl w:val="0"/>
          <w:numId w:val="13"/>
        </w:numPr>
        <w:tabs>
          <w:tab w:val="left" w:pos="-720"/>
          <w:tab w:val="left" w:pos="0"/>
          <w:tab w:val="left" w:pos="490"/>
          <w:tab w:val="left" w:pos="1440"/>
        </w:tabs>
        <w:suppressAutoHyphens/>
        <w:spacing w:after="120"/>
        <w:rPr>
          <w:rFonts w:ascii="Book Antiqua" w:hAnsi="Book Antiqua"/>
          <w:i/>
          <w:spacing w:val="-2"/>
        </w:rPr>
      </w:pPr>
      <w:r>
        <w:rPr>
          <w:rFonts w:ascii="Book Antiqua" w:hAnsi="Book Antiqua"/>
          <w:spacing w:val="-2"/>
        </w:rPr>
        <w:t xml:space="preserve">"Recreation Values for </w:t>
      </w:r>
      <w:smartTag w:uri="urn:schemas-microsoft-com:office:smarttags" w:element="place">
        <w:smartTag w:uri="urn:schemas-microsoft-com:office:smarttags" w:element="PlaceType">
          <w:r>
            <w:rPr>
              <w:rFonts w:ascii="Book Antiqua" w:hAnsi="Book Antiqua"/>
              <w:spacing w:val="-2"/>
            </w:rPr>
            <w:t>Lake</w:t>
          </w:r>
        </w:smartTag>
        <w:r>
          <w:rPr>
            <w:rFonts w:ascii="Book Antiqua" w:hAnsi="Book Antiqua"/>
            <w:spacing w:val="-2"/>
          </w:rPr>
          <w:t xml:space="preserve"> </w:t>
        </w:r>
        <w:smartTag w:uri="urn:schemas-microsoft-com:office:smarttags" w:element="PlaceName">
          <w:r>
            <w:rPr>
              <w:rFonts w:ascii="Book Antiqua" w:hAnsi="Book Antiqua"/>
              <w:spacing w:val="-2"/>
            </w:rPr>
            <w:t>Lanier</w:t>
          </w:r>
        </w:smartTag>
      </w:smartTag>
      <w:r>
        <w:rPr>
          <w:rFonts w:ascii="Book Antiqua" w:hAnsi="Book Antiqua"/>
          <w:spacing w:val="-2"/>
        </w:rPr>
        <w:t xml:space="preserve"> water levels," 2001</w:t>
      </w:r>
      <w:r>
        <w:rPr>
          <w:rFonts w:ascii="Book Antiqua" w:hAnsi="Book Antiqua"/>
          <w:i/>
          <w:spacing w:val="-2"/>
        </w:rPr>
        <w:t>.</w:t>
      </w:r>
    </w:p>
    <w:p w:rsidR="008C47A7" w:rsidRDefault="008C47A7" w:rsidP="006206D6">
      <w:pPr>
        <w:keepNext/>
        <w:keepLines/>
        <w:numPr>
          <w:ilvl w:val="0"/>
          <w:numId w:val="12"/>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“Metro </w:t>
      </w:r>
      <w:smartTag w:uri="urn:schemas-microsoft-com:office:smarttags" w:element="City">
        <w:smartTag w:uri="urn:schemas-microsoft-com:office:smarttags" w:element="place">
          <w:r>
            <w:rPr>
              <w:rFonts w:ascii="Book Antiqua" w:hAnsi="Book Antiqua"/>
              <w:spacing w:val="-2"/>
            </w:rPr>
            <w:t>Atlanta</w:t>
          </w:r>
        </w:smartTag>
      </w:smartTag>
      <w:r>
        <w:rPr>
          <w:rFonts w:ascii="Book Antiqua" w:hAnsi="Book Antiqua"/>
          <w:spacing w:val="-2"/>
        </w:rPr>
        <w:t xml:space="preserve"> Water Supply Reliability Values,” 2001.</w:t>
      </w:r>
    </w:p>
    <w:p w:rsidR="008C47A7" w:rsidRDefault="008C47A7" w:rsidP="006206D6">
      <w:pPr>
        <w:keepNext/>
        <w:keepLines/>
        <w:numPr>
          <w:ilvl w:val="0"/>
          <w:numId w:val="1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“M&amp;I Values at Risk to Water Supp</w:t>
      </w:r>
      <w:r w:rsidR="003771A6">
        <w:rPr>
          <w:rFonts w:ascii="Book Antiqua" w:hAnsi="Book Antiqua"/>
          <w:spacing w:val="-2"/>
        </w:rPr>
        <w:t>ly Delivery Shortfalls,” 2000-1</w:t>
      </w:r>
      <w:r>
        <w:rPr>
          <w:rFonts w:ascii="Book Antiqua" w:hAnsi="Book Antiqua"/>
          <w:spacing w:val="-2"/>
        </w:rPr>
        <w:t>.</w:t>
      </w:r>
    </w:p>
    <w:p w:rsidR="008C47A7" w:rsidRDefault="008C47A7" w:rsidP="006206D6">
      <w:pPr>
        <w:pStyle w:val="Heading4"/>
        <w:numPr>
          <w:ilvl w:val="0"/>
          <w:numId w:val="10"/>
        </w:numPr>
        <w:spacing w:after="120"/>
        <w:rPr>
          <w:rFonts w:ascii="Book Antiqua" w:hAnsi="Book Antiqua"/>
          <w:i/>
          <w:spacing w:val="-2"/>
          <w:sz w:val="24"/>
        </w:rPr>
      </w:pPr>
      <w:proofErr w:type="gramStart"/>
      <w:r>
        <w:t>“</w:t>
      </w:r>
      <w:r>
        <w:rPr>
          <w:rFonts w:ascii="Book Antiqua" w:hAnsi="Book Antiqua"/>
          <w:sz w:val="24"/>
        </w:rPr>
        <w:t>Least Cost Water Supply Reliability Planning,” Tennessee Water Resources Symposium, April 2001.</w:t>
      </w:r>
      <w:proofErr w:type="gramEnd"/>
    </w:p>
    <w:p w:rsidR="008C47A7" w:rsidRDefault="008C47A7" w:rsidP="006206D6">
      <w:pPr>
        <w:numPr>
          <w:ilvl w:val="0"/>
          <w:numId w:val="7"/>
        </w:numPr>
        <w:spacing w:after="120"/>
        <w:jc w:val="both"/>
        <w:rPr>
          <w:rFonts w:ascii="Book Antiqua" w:hAnsi="Book Antiqua"/>
          <w:spacing w:val="-2"/>
        </w:rPr>
      </w:pPr>
      <w:r>
        <w:rPr>
          <w:rFonts w:ascii="Book Antiqua" w:hAnsi="Book Antiqua"/>
          <w:spacing w:val="-2"/>
        </w:rPr>
        <w:t>“Least Cost</w:t>
      </w:r>
      <w:r w:rsidR="003771A6">
        <w:rPr>
          <w:rFonts w:ascii="Book Antiqua" w:hAnsi="Book Antiqua"/>
          <w:spacing w:val="-2"/>
        </w:rPr>
        <w:t xml:space="preserve"> Water Supply Planning,” 2000-1</w:t>
      </w:r>
      <w:r>
        <w:rPr>
          <w:rFonts w:ascii="Book Antiqua" w:hAnsi="Book Antiqua"/>
          <w:spacing w:val="-2"/>
        </w:rPr>
        <w:t>.</w:t>
      </w:r>
    </w:p>
    <w:p w:rsidR="008C47A7" w:rsidRDefault="008C47A7" w:rsidP="006206D6">
      <w:pPr>
        <w:pStyle w:val="TitleHeader"/>
        <w:numPr>
          <w:ilvl w:val="0"/>
          <w:numId w:val="1"/>
        </w:numPr>
        <w:spacing w:after="120"/>
        <w:jc w:val="left"/>
        <w:rPr>
          <w:rFonts w:ascii="Book Antiqua" w:hAnsi="Book Antiqua"/>
          <w:sz w:val="24"/>
          <w:u w:val="none"/>
        </w:rPr>
      </w:pPr>
      <w:r>
        <w:rPr>
          <w:rFonts w:ascii="Book Antiqua" w:hAnsi="Book Antiqua"/>
          <w:sz w:val="24"/>
          <w:u w:val="none"/>
        </w:rPr>
        <w:lastRenderedPageBreak/>
        <w:t xml:space="preserve">“Water Supply Planning in the </w:t>
      </w:r>
      <w:smartTag w:uri="urn:schemas-microsoft-com:office:smarttags" w:element="place">
        <w:smartTag w:uri="urn:schemas-microsoft-com:office:smarttags" w:element="PlaceName">
          <w:r>
            <w:rPr>
              <w:rFonts w:ascii="Book Antiqua" w:hAnsi="Book Antiqua"/>
              <w:sz w:val="24"/>
              <w:u w:val="none"/>
            </w:rPr>
            <w:t>Duck</w:t>
          </w:r>
        </w:smartTag>
        <w:r>
          <w:rPr>
            <w:rFonts w:ascii="Book Antiqua" w:hAnsi="Book Antiqua"/>
            <w:sz w:val="24"/>
            <w:u w:val="none"/>
          </w:rPr>
          <w:t xml:space="preserve"> </w:t>
        </w:r>
        <w:smartTag w:uri="urn:schemas-microsoft-com:office:smarttags" w:element="PlaceType">
          <w:r>
            <w:rPr>
              <w:rFonts w:ascii="Book Antiqua" w:hAnsi="Book Antiqua"/>
              <w:sz w:val="24"/>
              <w:u w:val="none"/>
            </w:rPr>
            <w:t>River</w:t>
          </w:r>
        </w:smartTag>
      </w:smartTag>
      <w:r>
        <w:rPr>
          <w:rFonts w:ascii="Book Antiqua" w:hAnsi="Book Antiqua"/>
          <w:sz w:val="24"/>
          <w:u w:val="none"/>
        </w:rPr>
        <w:t xml:space="preserve"> Watershed After the Fleecing,” TN Water Resources Symposium, April 2000.</w:t>
      </w:r>
    </w:p>
    <w:p w:rsidR="008C47A7" w:rsidRDefault="008C47A7" w:rsidP="006206D6">
      <w:pPr>
        <w:pStyle w:val="TitleHeader"/>
        <w:numPr>
          <w:ilvl w:val="0"/>
          <w:numId w:val="1"/>
        </w:numPr>
        <w:spacing w:after="120"/>
        <w:jc w:val="left"/>
        <w:rPr>
          <w:rFonts w:ascii="Book Antiqua" w:hAnsi="Book Antiqua"/>
          <w:sz w:val="24"/>
          <w:u w:val="none"/>
        </w:rPr>
      </w:pPr>
      <w:r>
        <w:rPr>
          <w:rFonts w:ascii="Book Antiqua" w:hAnsi="Book Antiqua"/>
          <w:sz w:val="24"/>
          <w:u w:val="none"/>
        </w:rPr>
        <w:t>“</w:t>
      </w:r>
      <w:r>
        <w:rPr>
          <w:rFonts w:ascii="Book Antiqua" w:hAnsi="Book Antiqua"/>
          <w:i/>
          <w:sz w:val="24"/>
          <w:u w:val="none"/>
        </w:rPr>
        <w:t>Penn Central’s</w:t>
      </w:r>
      <w:r>
        <w:rPr>
          <w:rFonts w:ascii="Book Antiqua" w:hAnsi="Book Antiqua"/>
          <w:sz w:val="24"/>
          <w:u w:val="none"/>
        </w:rPr>
        <w:t xml:space="preserve"> Economic Failings Confounded Takings Jurisprudence,” </w:t>
      </w:r>
      <w:r>
        <w:rPr>
          <w:rFonts w:ascii="Book Antiqua" w:hAnsi="Book Antiqua"/>
          <w:sz w:val="24"/>
        </w:rPr>
        <w:t>The Urban Lawyer</w:t>
      </w:r>
      <w:r>
        <w:rPr>
          <w:rFonts w:ascii="Book Antiqua" w:hAnsi="Book Antiqua"/>
          <w:sz w:val="24"/>
          <w:u w:val="none"/>
        </w:rPr>
        <w:t>,</w:t>
      </w:r>
      <w:r w:rsidR="00D87366">
        <w:rPr>
          <w:rFonts w:ascii="Book Antiqua" w:hAnsi="Book Antiqua"/>
          <w:sz w:val="24"/>
          <w:u w:val="none"/>
        </w:rPr>
        <w:t xml:space="preserve"> s</w:t>
      </w:r>
      <w:r>
        <w:rPr>
          <w:rFonts w:ascii="Book Antiqua" w:hAnsi="Book Antiqua"/>
          <w:sz w:val="24"/>
          <w:u w:val="none"/>
        </w:rPr>
        <w:t>pring 1999.</w:t>
      </w:r>
    </w:p>
    <w:p w:rsidR="008C47A7" w:rsidRDefault="008C47A7" w:rsidP="006206D6">
      <w:pPr>
        <w:pStyle w:val="TitleHeader"/>
        <w:numPr>
          <w:ilvl w:val="0"/>
          <w:numId w:val="1"/>
        </w:numPr>
        <w:spacing w:after="120"/>
        <w:jc w:val="left"/>
        <w:rPr>
          <w:rFonts w:ascii="Book Antiqua" w:hAnsi="Book Antiqua"/>
          <w:sz w:val="24"/>
          <w:u w:val="none"/>
        </w:rPr>
      </w:pPr>
      <w:r>
        <w:rPr>
          <w:rFonts w:ascii="Book Antiqua" w:hAnsi="Book Antiqua"/>
          <w:sz w:val="24"/>
          <w:u w:val="none"/>
        </w:rPr>
        <w:t>“Forecasting &amp; Evaluating Reservoir Recreation Financial Feasibility and Regional Economic effects,” 1994 - 1999.</w:t>
      </w:r>
    </w:p>
    <w:p w:rsidR="008C47A7" w:rsidRDefault="008C47A7" w:rsidP="006206D6">
      <w:pPr>
        <w:numPr>
          <w:ilvl w:val="0"/>
          <w:numId w:val="1"/>
        </w:numPr>
        <w:spacing w:after="120"/>
        <w:rPr>
          <w:rFonts w:ascii="Book Antiqua" w:hAnsi="Book Antiqua"/>
          <w:spacing w:val="-2"/>
        </w:rPr>
      </w:pPr>
      <w:r>
        <w:rPr>
          <w:rFonts w:ascii="Book Antiqua" w:hAnsi="Book Antiqua"/>
          <w:spacing w:val="-2"/>
        </w:rPr>
        <w:t>“Economic Considerations of Regulatory Takings</w:t>
      </w:r>
      <w:r>
        <w:rPr>
          <w:rFonts w:ascii="Book Antiqua" w:hAnsi="Book Antiqua"/>
          <w:i/>
          <w:spacing w:val="-2"/>
        </w:rPr>
        <w:t>,”</w:t>
      </w:r>
      <w:r>
        <w:rPr>
          <w:rFonts w:ascii="Book Antiqua" w:hAnsi="Book Antiqua"/>
          <w:spacing w:val="-2"/>
        </w:rPr>
        <w:t xml:space="preserve"> Presentation, </w:t>
      </w:r>
      <w:r>
        <w:rPr>
          <w:rFonts w:ascii="Book Antiqua" w:hAnsi="Book Antiqua"/>
          <w:i/>
          <w:spacing w:val="-2"/>
        </w:rPr>
        <w:t xml:space="preserve">Restructuring in </w:t>
      </w:r>
      <w:smartTag w:uri="urn:schemas-microsoft-com:office:smarttags" w:element="State">
        <w:smartTag w:uri="urn:schemas-microsoft-com:office:smarttags" w:element="place">
          <w:r>
            <w:rPr>
              <w:rFonts w:ascii="Book Antiqua" w:hAnsi="Book Antiqua"/>
              <w:i/>
              <w:spacing w:val="-2"/>
            </w:rPr>
            <w:t>California</w:t>
          </w:r>
        </w:smartTag>
      </w:smartTag>
      <w:r>
        <w:rPr>
          <w:rFonts w:ascii="Book Antiqua" w:hAnsi="Book Antiqua"/>
          <w:i/>
          <w:spacing w:val="-2"/>
        </w:rPr>
        <w:t>: The Morning After</w:t>
      </w:r>
      <w:r>
        <w:rPr>
          <w:rFonts w:ascii="Book Antiqua" w:hAnsi="Book Antiqua"/>
          <w:spacing w:val="-2"/>
        </w:rPr>
        <w:t xml:space="preserve">, Law Seminars International Conference, </w:t>
      </w:r>
      <w:smartTag w:uri="urn:schemas-microsoft-com:office:smarttags" w:element="place">
        <w:smartTag w:uri="urn:schemas-microsoft-com:office:smarttags" w:element="City">
          <w:r>
            <w:rPr>
              <w:rFonts w:ascii="Book Antiqua" w:hAnsi="Book Antiqua"/>
              <w:spacing w:val="-2"/>
            </w:rPr>
            <w:t>Sacramento</w:t>
          </w:r>
        </w:smartTag>
        <w:r>
          <w:rPr>
            <w:rFonts w:ascii="Book Antiqua" w:hAnsi="Book Antiqua"/>
            <w:spacing w:val="-2"/>
          </w:rPr>
          <w:t xml:space="preserve">, </w:t>
        </w:r>
        <w:smartTag w:uri="urn:schemas-microsoft-com:office:smarttags" w:element="State">
          <w:r>
            <w:rPr>
              <w:rFonts w:ascii="Book Antiqua" w:hAnsi="Book Antiqua"/>
              <w:spacing w:val="-2"/>
            </w:rPr>
            <w:t>CA</w:t>
          </w:r>
        </w:smartTag>
      </w:smartTag>
      <w:r>
        <w:rPr>
          <w:rFonts w:ascii="Book Antiqua" w:hAnsi="Book Antiqua"/>
          <w:spacing w:val="-2"/>
        </w:rPr>
        <w:t>, September 1998.</w:t>
      </w:r>
    </w:p>
    <w:p w:rsidR="008C47A7" w:rsidRDefault="008C47A7" w:rsidP="006206D6">
      <w:pPr>
        <w:numPr>
          <w:ilvl w:val="0"/>
          <w:numId w:val="1"/>
        </w:numPr>
        <w:spacing w:after="120"/>
        <w:rPr>
          <w:rFonts w:ascii="Book Antiqua" w:hAnsi="Book Antiqua"/>
          <w:spacing w:val="-2"/>
        </w:rPr>
      </w:pPr>
      <w:r>
        <w:rPr>
          <w:rFonts w:ascii="Book Antiqua" w:hAnsi="Book Antiqua"/>
          <w:spacing w:val="-2"/>
        </w:rPr>
        <w:t>“</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 Water Supplies: Problem Solving through the 20</w:t>
      </w:r>
      <w:r>
        <w:rPr>
          <w:rFonts w:ascii="Book Antiqua" w:hAnsi="Book Antiqua"/>
          <w:spacing w:val="-2"/>
          <w:vertAlign w:val="superscript"/>
        </w:rPr>
        <w:t>th</w:t>
      </w:r>
      <w:r>
        <w:rPr>
          <w:rFonts w:ascii="Book Antiqua" w:hAnsi="Book Antiqua"/>
          <w:spacing w:val="-2"/>
        </w:rPr>
        <w:t xml:space="preserve"> Century,” Presentation, Southeast Water Resources: Management and Supply Conference, </w:t>
      </w:r>
      <w:smartTag w:uri="urn:schemas-microsoft-com:office:smarttags" w:element="place">
        <w:smartTag w:uri="urn:schemas-microsoft-com:office:smarttags" w:element="City">
          <w:r>
            <w:rPr>
              <w:rFonts w:ascii="Book Antiqua" w:hAnsi="Book Antiqua"/>
              <w:spacing w:val="-2"/>
            </w:rPr>
            <w:t>Chattanooga</w:t>
          </w:r>
        </w:smartTag>
        <w:r>
          <w:rPr>
            <w:rFonts w:ascii="Book Antiqua" w:hAnsi="Book Antiqua"/>
            <w:spacing w:val="-2"/>
          </w:rPr>
          <w:t xml:space="preserve">, </w:t>
        </w:r>
        <w:smartTag w:uri="urn:schemas-microsoft-com:office:smarttags" w:element="State">
          <w:r>
            <w:rPr>
              <w:rFonts w:ascii="Book Antiqua" w:hAnsi="Book Antiqua"/>
              <w:spacing w:val="-2"/>
            </w:rPr>
            <w:t>Tennessee</w:t>
          </w:r>
        </w:smartTag>
      </w:smartTag>
      <w:r>
        <w:rPr>
          <w:rFonts w:ascii="Book Antiqua" w:hAnsi="Book Antiqua"/>
          <w:spacing w:val="-2"/>
        </w:rPr>
        <w:t>, August 1998.</w:t>
      </w:r>
    </w:p>
    <w:p w:rsidR="008C47A7" w:rsidRDefault="008C47A7" w:rsidP="006206D6">
      <w:pPr>
        <w:numPr>
          <w:ilvl w:val="0"/>
          <w:numId w:val="1"/>
        </w:numPr>
        <w:spacing w:after="120"/>
        <w:rPr>
          <w:rFonts w:ascii="Book Antiqua" w:hAnsi="Book Antiqua"/>
          <w:spacing w:val="-2"/>
        </w:rPr>
      </w:pPr>
      <w:r>
        <w:rPr>
          <w:rFonts w:ascii="Book Antiqua" w:hAnsi="Book Antiqua"/>
          <w:spacing w:val="-2"/>
        </w:rPr>
        <w:t xml:space="preserve">“Planning for Revenue Positive Freshwater-Related Recreation Projects,” Presentation, American Water Resources Association Annual Conference, </w:t>
      </w:r>
      <w:smartTag w:uri="urn:schemas-microsoft-com:office:smarttags" w:element="place">
        <w:smartTag w:uri="urn:schemas-microsoft-com:office:smarttags" w:element="City">
          <w:r>
            <w:rPr>
              <w:rFonts w:ascii="Book Antiqua" w:hAnsi="Book Antiqua"/>
              <w:spacing w:val="-2"/>
            </w:rPr>
            <w:t>Mobile</w:t>
          </w:r>
        </w:smartTag>
        <w:r>
          <w:rPr>
            <w:rFonts w:ascii="Book Antiqua" w:hAnsi="Book Antiqua"/>
            <w:spacing w:val="-2"/>
          </w:rPr>
          <w:t xml:space="preserve">, </w:t>
        </w:r>
        <w:smartTag w:uri="urn:schemas-microsoft-com:office:smarttags" w:element="State">
          <w:r>
            <w:rPr>
              <w:rFonts w:ascii="Book Antiqua" w:hAnsi="Book Antiqua"/>
              <w:spacing w:val="-2"/>
            </w:rPr>
            <w:t>AL</w:t>
          </w:r>
        </w:smartTag>
      </w:smartTag>
      <w:r>
        <w:rPr>
          <w:rFonts w:ascii="Book Antiqua" w:hAnsi="Book Antiqua"/>
          <w:spacing w:val="-2"/>
        </w:rPr>
        <w:t>, 1998.</w:t>
      </w:r>
    </w:p>
    <w:p w:rsidR="008C47A7" w:rsidRDefault="008C47A7" w:rsidP="006206D6">
      <w:pPr>
        <w:numPr>
          <w:ilvl w:val="0"/>
          <w:numId w:val="1"/>
        </w:numPr>
        <w:spacing w:after="120"/>
        <w:rPr>
          <w:rFonts w:ascii="Book Antiqua" w:hAnsi="Book Antiqua"/>
          <w:spacing w:val="-2"/>
        </w:rPr>
      </w:pPr>
      <w:r>
        <w:rPr>
          <w:rFonts w:ascii="Book Antiqua" w:hAnsi="Book Antiqua"/>
          <w:spacing w:val="-2"/>
        </w:rPr>
        <w:t>“Problems with Bay-Delta Recreation Visitation Estimates—Revisited,” 1998.</w:t>
      </w:r>
    </w:p>
    <w:p w:rsidR="008C47A7" w:rsidRDefault="008C47A7" w:rsidP="006206D6">
      <w:pPr>
        <w:numPr>
          <w:ilvl w:val="0"/>
          <w:numId w:val="1"/>
        </w:numPr>
        <w:spacing w:after="120"/>
        <w:rPr>
          <w:rFonts w:ascii="Book Antiqua" w:hAnsi="Book Antiqua"/>
          <w:spacing w:val="-2"/>
        </w:rPr>
      </w:pPr>
      <w:r>
        <w:rPr>
          <w:rFonts w:ascii="Book Antiqua" w:hAnsi="Book Antiqua"/>
          <w:spacing w:val="-2"/>
        </w:rPr>
        <w:t xml:space="preserve">“Estimating Potential Demand for Freshwater Recreation Activities, </w:t>
      </w:r>
      <w:smartTag w:uri="urn:schemas-microsoft-com:office:smarttags" w:element="place">
        <w:r>
          <w:rPr>
            <w:rFonts w:ascii="Book Antiqua" w:hAnsi="Book Antiqua"/>
            <w:spacing w:val="-2"/>
          </w:rPr>
          <w:t>Southern California</w:t>
        </w:r>
      </w:smartTag>
      <w:r>
        <w:rPr>
          <w:rFonts w:ascii="Book Antiqua" w:hAnsi="Book Antiqua"/>
          <w:spacing w:val="-2"/>
        </w:rPr>
        <w:t>: 1997-2020,” 1998.</w:t>
      </w:r>
    </w:p>
    <w:p w:rsidR="008C47A7" w:rsidRDefault="008C47A7" w:rsidP="006206D6">
      <w:pPr>
        <w:numPr>
          <w:ilvl w:val="0"/>
          <w:numId w:val="1"/>
        </w:numPr>
        <w:spacing w:after="120"/>
        <w:rPr>
          <w:rFonts w:ascii="Book Antiqua" w:hAnsi="Book Antiqua"/>
          <w:spacing w:val="-2"/>
        </w:rPr>
      </w:pPr>
      <w:r>
        <w:rPr>
          <w:rFonts w:ascii="Book Antiqua" w:hAnsi="Book Antiqua"/>
          <w:spacing w:val="-2"/>
        </w:rPr>
        <w:t xml:space="preserve">“Freshwater Recreation Demand Forecasting in </w:t>
      </w:r>
      <w:smartTag w:uri="urn:schemas-microsoft-com:office:smarttags" w:element="place">
        <w:r>
          <w:rPr>
            <w:rFonts w:ascii="Book Antiqua" w:hAnsi="Book Antiqua"/>
            <w:spacing w:val="-2"/>
          </w:rPr>
          <w:t>Southern California</w:t>
        </w:r>
      </w:smartTag>
      <w:r>
        <w:rPr>
          <w:rFonts w:ascii="Book Antiqua" w:hAnsi="Book Antiqua"/>
          <w:spacing w:val="-2"/>
        </w:rPr>
        <w:t>,” 1996 - 1999.</w:t>
      </w:r>
    </w:p>
    <w:p w:rsidR="008C47A7" w:rsidRDefault="008C47A7" w:rsidP="006206D6">
      <w:pPr>
        <w:numPr>
          <w:ilvl w:val="0"/>
          <w:numId w:val="1"/>
        </w:numPr>
        <w:spacing w:after="120"/>
        <w:rPr>
          <w:rFonts w:ascii="Book Antiqua" w:hAnsi="Book Antiqua"/>
          <w:spacing w:val="-2"/>
        </w:rPr>
      </w:pPr>
      <w:r>
        <w:rPr>
          <w:rFonts w:ascii="Book Antiqua" w:hAnsi="Book Antiqua"/>
          <w:spacing w:val="-2"/>
        </w:rPr>
        <w:t>“Evaluation of Private/Public Alternatives for Municipal Reservoir Recreation Planning,” 1997.</w:t>
      </w:r>
    </w:p>
    <w:p w:rsidR="008C47A7" w:rsidRDefault="008C47A7" w:rsidP="006206D6">
      <w:pPr>
        <w:numPr>
          <w:ilvl w:val="0"/>
          <w:numId w:val="1"/>
        </w:numPr>
        <w:spacing w:after="120"/>
        <w:rPr>
          <w:rFonts w:ascii="Book Antiqua" w:hAnsi="Book Antiqua"/>
          <w:spacing w:val="-2"/>
        </w:rPr>
      </w:pPr>
      <w:r>
        <w:rPr>
          <w:rFonts w:ascii="Book Antiqua" w:hAnsi="Book Antiqua"/>
          <w:spacing w:val="-2"/>
        </w:rPr>
        <w:t xml:space="preserve">“Financial Feasibility of Bass Fishery Enhancement in </w:t>
      </w:r>
      <w:smartTag w:uri="urn:schemas-microsoft-com:office:smarttags" w:element="place">
        <w:r>
          <w:rPr>
            <w:rFonts w:ascii="Book Antiqua" w:hAnsi="Book Antiqua"/>
            <w:spacing w:val="-2"/>
          </w:rPr>
          <w:t>Southern California</w:t>
        </w:r>
      </w:smartTag>
      <w:r>
        <w:rPr>
          <w:rFonts w:ascii="Book Antiqua" w:hAnsi="Book Antiqua"/>
          <w:spacing w:val="-2"/>
        </w:rPr>
        <w:t>,” 1997.</w:t>
      </w:r>
    </w:p>
    <w:p w:rsidR="008C47A7" w:rsidRDefault="008C47A7" w:rsidP="006206D6">
      <w:pPr>
        <w:pStyle w:val="Projecttitle"/>
        <w:numPr>
          <w:ilvl w:val="0"/>
          <w:numId w:val="1"/>
        </w:numPr>
        <w:tabs>
          <w:tab w:val="clear" w:pos="1440"/>
          <w:tab w:val="left" w:pos="540"/>
        </w:tabs>
        <w:spacing w:after="120"/>
        <w:rPr>
          <w:spacing w:val="-2"/>
          <w:sz w:val="24"/>
        </w:rPr>
      </w:pPr>
      <w:r>
        <w:rPr>
          <w:sz w:val="24"/>
        </w:rPr>
        <w:t xml:space="preserve">“Economic Impacts, </w:t>
      </w:r>
      <w:proofErr w:type="gramStart"/>
      <w:r>
        <w:rPr>
          <w:sz w:val="24"/>
        </w:rPr>
        <w:t>The</w:t>
      </w:r>
      <w:proofErr w:type="gramEnd"/>
      <w:r>
        <w:rPr>
          <w:sz w:val="24"/>
        </w:rPr>
        <w:t xml:space="preserve"> </w:t>
      </w:r>
      <w:r>
        <w:rPr>
          <w:i/>
          <w:sz w:val="24"/>
        </w:rPr>
        <w:t>Bennett</w:t>
      </w:r>
      <w:r>
        <w:rPr>
          <w:sz w:val="24"/>
        </w:rPr>
        <w:t xml:space="preserve"> Decision and Investment-Backed Expectations,” </w:t>
      </w:r>
      <w:smartTag w:uri="urn:schemas-microsoft-com:office:smarttags" w:element="place">
        <w:smartTag w:uri="urn:schemas-microsoft-com:office:smarttags" w:element="PlaceName">
          <w:r>
            <w:rPr>
              <w:sz w:val="24"/>
              <w:u w:val="single"/>
            </w:rPr>
            <w:t>California</w:t>
          </w:r>
        </w:smartTag>
        <w:r>
          <w:rPr>
            <w:sz w:val="24"/>
            <w:u w:val="single"/>
          </w:rPr>
          <w:t xml:space="preserve"> </w:t>
        </w:r>
        <w:smartTag w:uri="urn:schemas-microsoft-com:office:smarttags" w:element="PlaceType">
          <w:r>
            <w:rPr>
              <w:sz w:val="24"/>
              <w:u w:val="single"/>
            </w:rPr>
            <w:t>Land</w:t>
          </w:r>
        </w:smartTag>
      </w:smartTag>
      <w:r>
        <w:rPr>
          <w:sz w:val="24"/>
          <w:u w:val="single"/>
        </w:rPr>
        <w:t xml:space="preserve"> Use Law Reporter</w:t>
      </w:r>
      <w:r>
        <w:rPr>
          <w:sz w:val="24"/>
        </w:rPr>
        <w:t>, July 1997.</w:t>
      </w:r>
    </w:p>
    <w:p w:rsidR="008C47A7" w:rsidRDefault="008C47A7" w:rsidP="006206D6">
      <w:pPr>
        <w:pStyle w:val="Projecttitle"/>
        <w:numPr>
          <w:ilvl w:val="0"/>
          <w:numId w:val="1"/>
        </w:numPr>
        <w:tabs>
          <w:tab w:val="clear" w:pos="1440"/>
          <w:tab w:val="left" w:pos="540"/>
        </w:tabs>
        <w:spacing w:after="120"/>
        <w:rPr>
          <w:sz w:val="24"/>
        </w:rPr>
      </w:pPr>
      <w:r>
        <w:rPr>
          <w:sz w:val="24"/>
        </w:rPr>
        <w:t xml:space="preserve">“Evaluation of Recreation Revenue Shortfalls at </w:t>
      </w:r>
      <w:smartTag w:uri="urn:schemas-microsoft-com:office:smarttags" w:element="place">
        <w:smartTag w:uri="urn:schemas-microsoft-com:office:smarttags" w:element="PlaceType">
          <w:r>
            <w:rPr>
              <w:sz w:val="24"/>
            </w:rPr>
            <w:t>Lake</w:t>
          </w:r>
        </w:smartTag>
        <w:r>
          <w:rPr>
            <w:sz w:val="24"/>
          </w:rPr>
          <w:t xml:space="preserve"> </w:t>
        </w:r>
        <w:smartTag w:uri="urn:schemas-microsoft-com:office:smarttags" w:element="PlaceName">
          <w:r>
            <w:rPr>
              <w:sz w:val="24"/>
            </w:rPr>
            <w:t>Skinner</w:t>
          </w:r>
        </w:smartTag>
      </w:smartTag>
      <w:r>
        <w:rPr>
          <w:sz w:val="24"/>
        </w:rPr>
        <w:t>,” 1996.</w:t>
      </w:r>
    </w:p>
    <w:p w:rsidR="008C47A7" w:rsidRDefault="008C47A7" w:rsidP="006206D6">
      <w:pPr>
        <w:pStyle w:val="Projecttitle"/>
        <w:numPr>
          <w:ilvl w:val="0"/>
          <w:numId w:val="1"/>
        </w:numPr>
        <w:tabs>
          <w:tab w:val="clear" w:pos="1440"/>
          <w:tab w:val="left" w:pos="540"/>
        </w:tabs>
        <w:spacing w:after="120"/>
        <w:rPr>
          <w:sz w:val="24"/>
        </w:rPr>
      </w:pPr>
      <w:r>
        <w:rPr>
          <w:sz w:val="24"/>
        </w:rPr>
        <w:t xml:space="preserve">“Status of Efforts to Resolve </w:t>
      </w:r>
      <w:smartTag w:uri="urn:schemas-microsoft-com:office:smarttags" w:element="State">
        <w:smartTag w:uri="urn:schemas-microsoft-com:office:smarttags" w:element="place">
          <w:r>
            <w:rPr>
              <w:sz w:val="24"/>
            </w:rPr>
            <w:t>California</w:t>
          </w:r>
        </w:smartTag>
      </w:smartTag>
      <w:r>
        <w:rPr>
          <w:sz w:val="24"/>
        </w:rPr>
        <w:t>'s Water Problems,” 1995.</w:t>
      </w:r>
    </w:p>
    <w:p w:rsidR="008C47A7" w:rsidRDefault="008C47A7" w:rsidP="006206D6">
      <w:pPr>
        <w:pStyle w:val="Projecttitle"/>
        <w:numPr>
          <w:ilvl w:val="0"/>
          <w:numId w:val="1"/>
        </w:numPr>
        <w:tabs>
          <w:tab w:val="clear" w:pos="1440"/>
          <w:tab w:val="left" w:pos="540"/>
        </w:tabs>
        <w:spacing w:after="120"/>
        <w:rPr>
          <w:spacing w:val="-2"/>
          <w:sz w:val="24"/>
        </w:rPr>
      </w:pPr>
      <w:r>
        <w:rPr>
          <w:sz w:val="24"/>
        </w:rPr>
        <w:t xml:space="preserve">“Economic Considerations of Regulatory Takings Reform: Judicial Precedent and Administrative Law v. Legislative Intent,” </w:t>
      </w:r>
      <w:r>
        <w:rPr>
          <w:sz w:val="24"/>
          <w:u w:val="single"/>
        </w:rPr>
        <w:t>BNA Environmental Reporter</w:t>
      </w:r>
      <w:r>
        <w:rPr>
          <w:sz w:val="24"/>
        </w:rPr>
        <w:t xml:space="preserve">, </w:t>
      </w:r>
      <w:smartTag w:uri="urn:schemas-microsoft-com:office:smarttags" w:element="date">
        <w:smartTagPr>
          <w:attr w:name="Month" w:val="8"/>
          <w:attr w:name="Day" w:val="4"/>
          <w:attr w:name="Year" w:val="1995"/>
        </w:smartTagPr>
        <w:r>
          <w:rPr>
            <w:sz w:val="24"/>
          </w:rPr>
          <w:t>August 4, 1995</w:t>
        </w:r>
      </w:smartTag>
      <w:r>
        <w:rPr>
          <w:sz w:val="24"/>
        </w:rPr>
        <w:t>.</w:t>
      </w:r>
    </w:p>
    <w:p w:rsidR="008C47A7" w:rsidRDefault="008C47A7" w:rsidP="006206D6">
      <w:pPr>
        <w:pStyle w:val="Projecttitle"/>
        <w:numPr>
          <w:ilvl w:val="0"/>
          <w:numId w:val="1"/>
        </w:numPr>
        <w:tabs>
          <w:tab w:val="clear" w:pos="1440"/>
          <w:tab w:val="left" w:pos="540"/>
        </w:tabs>
        <w:spacing w:after="120"/>
        <w:rPr>
          <w:sz w:val="24"/>
        </w:rPr>
      </w:pPr>
      <w:r>
        <w:rPr>
          <w:sz w:val="24"/>
        </w:rPr>
        <w:t xml:space="preserve">“The Role of Economics in Regulatory Takings Cases,” with Robert Trout, </w:t>
      </w:r>
      <w:r>
        <w:rPr>
          <w:sz w:val="24"/>
          <w:u w:val="single"/>
        </w:rPr>
        <w:t>Litigation Economics Digest</w:t>
      </w:r>
      <w:r>
        <w:rPr>
          <w:sz w:val="24"/>
        </w:rPr>
        <w:t>, 1, 1, Fall 1995.</w:t>
      </w:r>
    </w:p>
    <w:p w:rsidR="008C47A7" w:rsidRDefault="008C47A7" w:rsidP="006206D6">
      <w:pPr>
        <w:pStyle w:val="Projecttitle"/>
        <w:numPr>
          <w:ilvl w:val="0"/>
          <w:numId w:val="1"/>
        </w:numPr>
        <w:tabs>
          <w:tab w:val="clear" w:pos="1440"/>
          <w:tab w:val="left" w:pos="540"/>
        </w:tabs>
        <w:spacing w:after="120"/>
        <w:rPr>
          <w:spacing w:val="-2"/>
          <w:sz w:val="24"/>
        </w:rPr>
      </w:pPr>
      <w:r>
        <w:rPr>
          <w:sz w:val="24"/>
        </w:rPr>
        <w:t>“</w:t>
      </w:r>
      <w:smartTag w:uri="urn:schemas-microsoft-com:office:smarttags" w:element="State">
        <w:smartTag w:uri="urn:schemas-microsoft-com:office:smarttags" w:element="place">
          <w:r>
            <w:rPr>
              <w:sz w:val="24"/>
            </w:rPr>
            <w:t>California</w:t>
          </w:r>
        </w:smartTag>
      </w:smartTag>
      <w:r>
        <w:rPr>
          <w:sz w:val="24"/>
        </w:rPr>
        <w:t xml:space="preserve">'s Dual Water Crises: Add Fish and Feds and Shake Thoroughly,” </w:t>
      </w:r>
      <w:smartTag w:uri="urn:schemas-microsoft-com:office:smarttags" w:element="State">
        <w:smartTag w:uri="urn:schemas-microsoft-com:office:smarttags" w:element="place">
          <w:r>
            <w:rPr>
              <w:sz w:val="24"/>
              <w:u w:val="single"/>
            </w:rPr>
            <w:t>California</w:t>
          </w:r>
        </w:smartTag>
      </w:smartTag>
      <w:r>
        <w:rPr>
          <w:sz w:val="24"/>
          <w:u w:val="single"/>
        </w:rPr>
        <w:t xml:space="preserve"> Water Law and Policy Reporter</w:t>
      </w:r>
      <w:r>
        <w:rPr>
          <w:sz w:val="24"/>
        </w:rPr>
        <w:t xml:space="preserve">, March 1994. </w:t>
      </w:r>
    </w:p>
    <w:p w:rsidR="008C47A7" w:rsidRDefault="008C47A7" w:rsidP="006206D6">
      <w:pPr>
        <w:pStyle w:val="Projecttitle"/>
        <w:numPr>
          <w:ilvl w:val="0"/>
          <w:numId w:val="1"/>
        </w:numPr>
        <w:tabs>
          <w:tab w:val="clear" w:pos="1440"/>
          <w:tab w:val="left" w:pos="540"/>
        </w:tabs>
        <w:spacing w:after="120"/>
        <w:rPr>
          <w:sz w:val="24"/>
        </w:rPr>
      </w:pPr>
      <w:r>
        <w:rPr>
          <w:sz w:val="24"/>
        </w:rPr>
        <w:t xml:space="preserve">“Economic Costs of </w:t>
      </w:r>
      <w:smartTag w:uri="urn:schemas-microsoft-com:office:smarttags" w:element="place">
        <w:smartTag w:uri="urn:schemas-microsoft-com:office:smarttags" w:element="PlaceName">
          <w:r>
            <w:rPr>
              <w:sz w:val="24"/>
            </w:rPr>
            <w:t>EPA</w:t>
          </w:r>
        </w:smartTag>
        <w:r>
          <w:rPr>
            <w:sz w:val="24"/>
          </w:rPr>
          <w:t xml:space="preserve"> </w:t>
        </w:r>
        <w:smartTag w:uri="urn:schemas-microsoft-com:office:smarttags" w:element="PlaceType">
          <w:r>
            <w:rPr>
              <w:sz w:val="24"/>
            </w:rPr>
            <w:t>Bay</w:t>
          </w:r>
        </w:smartTag>
      </w:smartTag>
      <w:r>
        <w:rPr>
          <w:sz w:val="24"/>
        </w:rPr>
        <w:t xml:space="preserve"> Delta Water Quality Standards,” Presentation to California Water Resource Agencies, March 1994.</w:t>
      </w:r>
    </w:p>
    <w:p w:rsidR="008C47A7" w:rsidRDefault="008C47A7" w:rsidP="006206D6">
      <w:pPr>
        <w:pStyle w:val="Projecttitle"/>
        <w:numPr>
          <w:ilvl w:val="0"/>
          <w:numId w:val="1"/>
        </w:numPr>
        <w:tabs>
          <w:tab w:val="clear" w:pos="1440"/>
          <w:tab w:val="left" w:pos="540"/>
        </w:tabs>
        <w:spacing w:after="120"/>
        <w:rPr>
          <w:sz w:val="24"/>
        </w:rPr>
      </w:pPr>
      <w:r>
        <w:rPr>
          <w:sz w:val="24"/>
        </w:rPr>
        <w:lastRenderedPageBreak/>
        <w:t>“</w:t>
      </w:r>
      <w:smartTag w:uri="urn:schemas-microsoft-com:office:smarttags" w:element="State">
        <w:smartTag w:uri="urn:schemas-microsoft-com:office:smarttags" w:element="place">
          <w:r>
            <w:rPr>
              <w:sz w:val="24"/>
            </w:rPr>
            <w:t>California</w:t>
          </w:r>
        </w:smartTag>
      </w:smartTag>
      <w:r>
        <w:rPr>
          <w:sz w:val="24"/>
        </w:rPr>
        <w:t xml:space="preserve"> Water Supplies in the 1990's:  Add Fish and Feds and Shake Thoroughly—or, </w:t>
      </w:r>
      <w:proofErr w:type="gramStart"/>
      <w:r>
        <w:rPr>
          <w:sz w:val="24"/>
        </w:rPr>
        <w:t>The</w:t>
      </w:r>
      <w:proofErr w:type="gramEnd"/>
      <w:r>
        <w:rPr>
          <w:sz w:val="24"/>
        </w:rPr>
        <w:t xml:space="preserve"> Increasing Unreliability of Consumer Supplies in the Environmental Age,” Presentation to Conference of California Public Utility Counsel, November 1993.</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“Water Supply Planning Simulation and Estimated Shortage Costs Related to Mono Lake Diversion Alternatives,” August 1993. Testimony before SWRCB November, 1993.</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“The Economic Effects of Implementing the </w:t>
      </w:r>
      <w:smartTag w:uri="urn:schemas-microsoft-com:office:smarttags" w:element="place">
        <w:r>
          <w:rPr>
            <w:rFonts w:ascii="Book Antiqua" w:hAnsi="Book Antiqua"/>
            <w:spacing w:val="-2"/>
          </w:rPr>
          <w:t>Central Valley</w:t>
        </w:r>
      </w:smartTag>
      <w:r>
        <w:rPr>
          <w:rFonts w:ascii="Book Antiqua" w:hAnsi="Book Antiqua"/>
          <w:spacing w:val="-2"/>
        </w:rPr>
        <w:t xml:space="preserve"> Project Improvement Act,” </w:t>
      </w:r>
      <w:smartTag w:uri="urn:schemas-microsoft-com:office:smarttags" w:element="State">
        <w:smartTag w:uri="urn:schemas-microsoft-com:office:smarttags" w:element="place">
          <w:r>
            <w:rPr>
              <w:rFonts w:ascii="Book Antiqua" w:hAnsi="Book Antiqua"/>
              <w:spacing w:val="-2"/>
              <w:u w:val="single"/>
            </w:rPr>
            <w:t>California</w:t>
          </w:r>
        </w:smartTag>
      </w:smartTag>
      <w:r>
        <w:rPr>
          <w:rFonts w:ascii="Book Antiqua" w:hAnsi="Book Antiqua"/>
          <w:spacing w:val="-2"/>
          <w:u w:val="single"/>
        </w:rPr>
        <w:t xml:space="preserve"> Water Reporter</w:t>
      </w:r>
      <w:r>
        <w:rPr>
          <w:rFonts w:ascii="Book Antiqua" w:hAnsi="Book Antiqua"/>
          <w:spacing w:val="-2"/>
        </w:rPr>
        <w:t>, February, 1993.</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“Water Supply Reliability Epochs: Revenue Instability for Retail Water Utilities,” Testimony to CPUC, November 1992.</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“Drought Impacts on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 Green Industries,” January, 1992; Submitted to SWRCB as State Water Contractors </w:t>
      </w:r>
      <w:r>
        <w:rPr>
          <w:rFonts w:ascii="Book Antiqua" w:hAnsi="Book Antiqua"/>
          <w:spacing w:val="-2"/>
          <w:u w:val="single"/>
        </w:rPr>
        <w:t>Exhibit 20</w:t>
      </w:r>
      <w:r>
        <w:rPr>
          <w:rFonts w:ascii="Book Antiqua" w:hAnsi="Book Antiqua"/>
          <w:spacing w:val="-2"/>
        </w:rPr>
        <w:t>, June, 1992.</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Presentation to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 Legislature, Assembly Utilities and Commerce Committee, “Investor Owned Water Utilities: Rates, Reliability, Regulation,” February 1992.</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“Financial Impacts of Decreasing Wholesale Water Supply Reliability on Class A Water Utilities,” 1992.</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u w:val="single"/>
        </w:rPr>
        <w:t>Cost of Industrial Water Shortages</w:t>
      </w:r>
      <w:r>
        <w:rPr>
          <w:rFonts w:ascii="Book Antiqua" w:hAnsi="Book Antiqua"/>
          <w:spacing w:val="-2"/>
        </w:rPr>
        <w:t>, November, 1991.</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“The Cost of Water Shortages: Case Study of </w:t>
      </w:r>
      <w:smartTag w:uri="urn:schemas-microsoft-com:office:smarttags" w:element="City">
        <w:smartTag w:uri="urn:schemas-microsoft-com:office:smarttags" w:element="place">
          <w:r>
            <w:rPr>
              <w:rFonts w:ascii="Book Antiqua" w:hAnsi="Book Antiqua"/>
              <w:spacing w:val="-2"/>
            </w:rPr>
            <w:t>Santa Barbara</w:t>
          </w:r>
        </w:smartTag>
      </w:smartTag>
      <w:r>
        <w:rPr>
          <w:rFonts w:ascii="Book Antiqua" w:hAnsi="Book Antiqua"/>
          <w:spacing w:val="-2"/>
        </w:rPr>
        <w:t>,” 1991.</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“Planning for Reliability for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's Urban Water Agencies,” 1991.</w:t>
      </w:r>
    </w:p>
    <w:p w:rsidR="008C47A7" w:rsidRDefault="008C47A7" w:rsidP="006206D6">
      <w:pPr>
        <w:keepNext/>
        <w:keepLines/>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“Impacts of Drought on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 Economy, Testimony to ACWA Drought Conference,” October, 1990.</w:t>
      </w:r>
    </w:p>
    <w:p w:rsidR="008C47A7" w:rsidRDefault="008C47A7" w:rsidP="006206D6">
      <w:pPr>
        <w:numPr>
          <w:ilvl w:val="0"/>
          <w:numId w:val="1"/>
        </w:numPr>
        <w:tabs>
          <w:tab w:val="left" w:pos="-720"/>
          <w:tab w:val="left" w:pos="0"/>
          <w:tab w:val="left" w:pos="490"/>
          <w:tab w:val="left" w:pos="1440"/>
        </w:tabs>
        <w:suppressAutoHyphens/>
        <w:spacing w:after="120"/>
        <w:rPr>
          <w:rFonts w:ascii="Book Antiqua" w:hAnsi="Book Antiqua"/>
          <w:spacing w:val="-2"/>
        </w:rPr>
      </w:pPr>
      <w:r>
        <w:rPr>
          <w:rFonts w:ascii="Book Antiqua" w:hAnsi="Book Antiqua"/>
          <w:spacing w:val="-2"/>
        </w:rPr>
        <w:t xml:space="preserve">“Financial Partnerships to Assure Conservation's Role in </w:t>
      </w:r>
      <w:smartTag w:uri="urn:schemas-microsoft-com:office:smarttags" w:element="State">
        <w:smartTag w:uri="urn:schemas-microsoft-com:office:smarttags" w:element="place">
          <w:r>
            <w:rPr>
              <w:rFonts w:ascii="Book Antiqua" w:hAnsi="Book Antiqua"/>
              <w:spacing w:val="-2"/>
            </w:rPr>
            <w:t>California</w:t>
          </w:r>
        </w:smartTag>
      </w:smartTag>
      <w:r>
        <w:rPr>
          <w:rFonts w:ascii="Book Antiqua" w:hAnsi="Book Antiqua"/>
          <w:spacing w:val="-2"/>
        </w:rPr>
        <w:t xml:space="preserve"> Water Supply Resource Planning,” Testimony to CPUC, June 1989.</w:t>
      </w:r>
    </w:p>
    <w:p w:rsidR="008C47A7" w:rsidRDefault="008C47A7">
      <w:pPr>
        <w:tabs>
          <w:tab w:val="left" w:pos="-720"/>
        </w:tabs>
        <w:suppressAutoHyphens/>
        <w:spacing w:before="60"/>
        <w:ind w:left="360" w:hanging="360"/>
        <w:jc w:val="both"/>
        <w:rPr>
          <w:rFonts w:ascii="Book Antiqua" w:hAnsi="Book Antiqua"/>
          <w:spacing w:val="-2"/>
        </w:rPr>
      </w:pPr>
      <w:r>
        <w:rPr>
          <w:rFonts w:ascii="Book Antiqua" w:hAnsi="Book Antiqua"/>
          <w:b/>
          <w:spacing w:val="-2"/>
          <w:u w:val="single"/>
        </w:rPr>
        <w:t>Education</w:t>
      </w:r>
      <w:r>
        <w:rPr>
          <w:rFonts w:ascii="Book Antiqua" w:hAnsi="Book Antiqua"/>
          <w:spacing w:val="-2"/>
        </w:rPr>
        <w:t>:</w:t>
      </w:r>
    </w:p>
    <w:p w:rsidR="008C47A7" w:rsidRDefault="008C47A7">
      <w:pPr>
        <w:tabs>
          <w:tab w:val="left" w:pos="-720"/>
        </w:tabs>
        <w:suppressAutoHyphens/>
        <w:ind w:left="360" w:hanging="360"/>
        <w:jc w:val="both"/>
        <w:rPr>
          <w:rFonts w:ascii="Book Antiqua" w:hAnsi="Book Antiqua"/>
          <w:spacing w:val="-2"/>
        </w:rPr>
      </w:pPr>
    </w:p>
    <w:p w:rsidR="008C47A7" w:rsidRDefault="008C47A7">
      <w:pPr>
        <w:tabs>
          <w:tab w:val="left" w:pos="-720"/>
          <w:tab w:val="left" w:pos="0"/>
        </w:tabs>
        <w:suppressAutoHyphens/>
        <w:ind w:left="360" w:hanging="360"/>
        <w:jc w:val="both"/>
        <w:rPr>
          <w:rFonts w:ascii="Book Antiqua" w:hAnsi="Book Antiqua"/>
          <w:spacing w:val="-2"/>
        </w:rPr>
      </w:pPr>
      <w:r>
        <w:rPr>
          <w:rFonts w:ascii="Book Antiqua" w:hAnsi="Book Antiqua"/>
          <w:spacing w:val="-2"/>
        </w:rPr>
        <w:t xml:space="preserve">Ph.D., Resource and Applied Economics, </w:t>
      </w:r>
      <w:smartTag w:uri="urn:schemas-microsoft-com:office:smarttags" w:element="place">
        <w:smartTag w:uri="urn:schemas-microsoft-com:office:smarttags" w:element="PlaceType">
          <w:r>
            <w:rPr>
              <w:rFonts w:ascii="Book Antiqua" w:hAnsi="Book Antiqua"/>
              <w:spacing w:val="-2"/>
            </w:rPr>
            <w:t>University</w:t>
          </w:r>
        </w:smartTag>
        <w:r>
          <w:rPr>
            <w:rFonts w:ascii="Book Antiqua" w:hAnsi="Book Antiqua"/>
            <w:spacing w:val="-2"/>
          </w:rPr>
          <w:t xml:space="preserve"> of </w:t>
        </w:r>
        <w:smartTag w:uri="urn:schemas-microsoft-com:office:smarttags" w:element="PlaceName">
          <w:r>
            <w:rPr>
              <w:rFonts w:ascii="Book Antiqua" w:hAnsi="Book Antiqua"/>
              <w:spacing w:val="-2"/>
            </w:rPr>
            <w:t>Minnesota</w:t>
          </w:r>
        </w:smartTag>
      </w:smartTag>
      <w:r>
        <w:rPr>
          <w:rFonts w:ascii="Book Antiqua" w:hAnsi="Book Antiqua"/>
          <w:spacing w:val="-2"/>
        </w:rPr>
        <w:t xml:space="preserve"> </w:t>
      </w:r>
    </w:p>
    <w:p w:rsidR="008C47A7" w:rsidRDefault="008C47A7">
      <w:pPr>
        <w:tabs>
          <w:tab w:val="left" w:pos="-720"/>
        </w:tabs>
        <w:suppressAutoHyphens/>
        <w:ind w:left="360" w:hanging="360"/>
        <w:jc w:val="both"/>
        <w:rPr>
          <w:rFonts w:ascii="Book Antiqua" w:hAnsi="Book Antiqua"/>
          <w:spacing w:val="-2"/>
        </w:rPr>
      </w:pPr>
      <w:r>
        <w:rPr>
          <w:rFonts w:ascii="Book Antiqua" w:hAnsi="Book Antiqua"/>
          <w:spacing w:val="-2"/>
        </w:rPr>
        <w:t xml:space="preserve">M.S., Agricultural Economics, </w:t>
      </w:r>
      <w:smartTag w:uri="urn:schemas-microsoft-com:office:smarttags" w:element="place">
        <w:smartTag w:uri="urn:schemas-microsoft-com:office:smarttags" w:element="PlaceType">
          <w:r>
            <w:rPr>
              <w:rFonts w:ascii="Book Antiqua" w:hAnsi="Book Antiqua"/>
              <w:spacing w:val="-2"/>
            </w:rPr>
            <w:t>University</w:t>
          </w:r>
        </w:smartTag>
        <w:r>
          <w:rPr>
            <w:rFonts w:ascii="Book Antiqua" w:hAnsi="Book Antiqua"/>
            <w:spacing w:val="-2"/>
          </w:rPr>
          <w:t xml:space="preserve"> of </w:t>
        </w:r>
        <w:smartTag w:uri="urn:schemas-microsoft-com:office:smarttags" w:element="PlaceName">
          <w:r>
            <w:rPr>
              <w:rFonts w:ascii="Book Antiqua" w:hAnsi="Book Antiqua"/>
              <w:spacing w:val="-2"/>
            </w:rPr>
            <w:t>Minnesota</w:t>
          </w:r>
        </w:smartTag>
      </w:smartTag>
    </w:p>
    <w:p w:rsidR="008C47A7" w:rsidRDefault="008C47A7">
      <w:pPr>
        <w:tabs>
          <w:tab w:val="left" w:pos="-720"/>
        </w:tabs>
        <w:suppressAutoHyphens/>
        <w:ind w:left="360" w:hanging="360"/>
        <w:jc w:val="both"/>
        <w:rPr>
          <w:rFonts w:ascii="Book Antiqua" w:hAnsi="Book Antiqua"/>
          <w:spacing w:val="-2"/>
        </w:rPr>
      </w:pPr>
      <w:r>
        <w:rPr>
          <w:rFonts w:ascii="Book Antiqua" w:hAnsi="Book Antiqua"/>
          <w:spacing w:val="-2"/>
        </w:rPr>
        <w:t xml:space="preserve">B.S., English/Journalism, </w:t>
      </w:r>
      <w:smartTag w:uri="urn:schemas-microsoft-com:office:smarttags" w:element="place">
        <w:smartTag w:uri="urn:schemas-microsoft-com:office:smarttags" w:element="PlaceType">
          <w:r>
            <w:rPr>
              <w:rFonts w:ascii="Book Antiqua" w:hAnsi="Book Antiqua"/>
              <w:spacing w:val="-2"/>
            </w:rPr>
            <w:t>Spring</w:t>
          </w:r>
        </w:smartTag>
        <w:r>
          <w:rPr>
            <w:rFonts w:ascii="Book Antiqua" w:hAnsi="Book Antiqua"/>
            <w:spacing w:val="-2"/>
          </w:rPr>
          <w:t xml:space="preserve"> </w:t>
        </w:r>
        <w:smartTag w:uri="urn:schemas-microsoft-com:office:smarttags" w:element="PlaceType">
          <w:r>
            <w:rPr>
              <w:rFonts w:ascii="Book Antiqua" w:hAnsi="Book Antiqua"/>
              <w:spacing w:val="-2"/>
            </w:rPr>
            <w:t>Hill</w:t>
          </w:r>
        </w:smartTag>
        <w:r>
          <w:rPr>
            <w:rFonts w:ascii="Book Antiqua" w:hAnsi="Book Antiqua"/>
            <w:spacing w:val="-2"/>
          </w:rPr>
          <w:t xml:space="preserve"> </w:t>
        </w:r>
        <w:smartTag w:uri="urn:schemas-microsoft-com:office:smarttags" w:element="PlaceType">
          <w:r>
            <w:rPr>
              <w:rFonts w:ascii="Book Antiqua" w:hAnsi="Book Antiqua"/>
              <w:spacing w:val="-2"/>
            </w:rPr>
            <w:t>College</w:t>
          </w:r>
        </w:smartTag>
      </w:smartTag>
    </w:p>
    <w:p w:rsidR="008C47A7" w:rsidRDefault="008C47A7">
      <w:pPr>
        <w:tabs>
          <w:tab w:val="left" w:pos="-720"/>
          <w:tab w:val="left" w:pos="0"/>
          <w:tab w:val="left" w:pos="490"/>
          <w:tab w:val="left" w:pos="1440"/>
        </w:tabs>
        <w:suppressAutoHyphens/>
        <w:rPr>
          <w:rFonts w:ascii="Book Antiqua" w:hAnsi="Book Antiqua"/>
          <w:spacing w:val="-2"/>
        </w:rPr>
      </w:pPr>
    </w:p>
    <w:p w:rsidR="008C47A7" w:rsidRDefault="008C47A7">
      <w:pPr>
        <w:tabs>
          <w:tab w:val="left" w:pos="-720"/>
          <w:tab w:val="left" w:pos="0"/>
          <w:tab w:val="left" w:pos="490"/>
          <w:tab w:val="left" w:pos="1440"/>
        </w:tabs>
        <w:suppressAutoHyphens/>
        <w:rPr>
          <w:rFonts w:ascii="Book Antiqua" w:hAnsi="Book Antiqua"/>
          <w:spacing w:val="-2"/>
        </w:rPr>
      </w:pPr>
      <w:r>
        <w:rPr>
          <w:rFonts w:ascii="Book Antiqua" w:hAnsi="Book Antiqua"/>
          <w:b/>
          <w:spacing w:val="-2"/>
          <w:u w:val="single"/>
        </w:rPr>
        <w:t>Professional Activities</w:t>
      </w:r>
      <w:r>
        <w:rPr>
          <w:rFonts w:ascii="Book Antiqua" w:hAnsi="Book Antiqua"/>
          <w:spacing w:val="-2"/>
        </w:rPr>
        <w:t>:</w:t>
      </w:r>
    </w:p>
    <w:p w:rsidR="008C47A7" w:rsidRDefault="008C47A7">
      <w:pPr>
        <w:tabs>
          <w:tab w:val="left" w:pos="-3150"/>
          <w:tab w:val="left" w:pos="-720"/>
          <w:tab w:val="left" w:pos="540"/>
          <w:tab w:val="left" w:pos="1440"/>
        </w:tabs>
        <w:suppressAutoHyphens/>
        <w:spacing w:before="200"/>
        <w:rPr>
          <w:rFonts w:ascii="Book Antiqua" w:hAnsi="Book Antiqua"/>
          <w:spacing w:val="-2"/>
        </w:rPr>
      </w:pPr>
      <w:r>
        <w:rPr>
          <w:rFonts w:ascii="Book Antiqua" w:hAnsi="Book Antiqua"/>
          <w:spacing w:val="-2"/>
        </w:rPr>
        <w:t>Treasurer, TN AWRA, 1999; Former Member of Economic Advisory Council, California Chamber of Commerce; Past President of San Francisco Chapter of National Association of Business Economists; American Economics Association; American Agricultural Economics Association; Association of Environmental and Resource Economics.</w:t>
      </w:r>
    </w:p>
    <w:p w:rsidR="008C47A7" w:rsidRDefault="008C47A7">
      <w:pPr>
        <w:tabs>
          <w:tab w:val="left" w:pos="-720"/>
          <w:tab w:val="left" w:pos="0"/>
          <w:tab w:val="left" w:pos="490"/>
          <w:tab w:val="left" w:pos="1440"/>
        </w:tabs>
        <w:suppressAutoHyphens/>
        <w:spacing w:before="60"/>
        <w:rPr>
          <w:rFonts w:ascii="Book Antiqua" w:hAnsi="Book Antiqua"/>
          <w:spacing w:val="-2"/>
        </w:rPr>
      </w:pPr>
    </w:p>
    <w:p w:rsidR="008C47A7" w:rsidRDefault="008C47A7">
      <w:pPr>
        <w:tabs>
          <w:tab w:val="left" w:pos="-720"/>
          <w:tab w:val="left" w:pos="0"/>
          <w:tab w:val="left" w:pos="490"/>
          <w:tab w:val="left" w:pos="1440"/>
        </w:tabs>
        <w:suppressAutoHyphens/>
        <w:rPr>
          <w:rFonts w:ascii="Book Antiqua" w:hAnsi="Book Antiqua"/>
          <w:spacing w:val="-2"/>
        </w:rPr>
      </w:pPr>
      <w:r>
        <w:rPr>
          <w:rFonts w:ascii="Book Antiqua" w:hAnsi="Book Antiqua"/>
          <w:b/>
          <w:spacing w:val="-2"/>
          <w:u w:val="single"/>
        </w:rPr>
        <w:t>Honors:</w:t>
      </w:r>
    </w:p>
    <w:p w:rsidR="008C47A7" w:rsidRDefault="008C47A7">
      <w:pPr>
        <w:keepLines/>
        <w:tabs>
          <w:tab w:val="left" w:pos="-720"/>
        </w:tabs>
        <w:suppressAutoHyphens/>
        <w:spacing w:before="200"/>
        <w:jc w:val="both"/>
        <w:rPr>
          <w:rFonts w:ascii="Book Antiqua" w:hAnsi="Book Antiqua"/>
        </w:rPr>
      </w:pPr>
      <w:proofErr w:type="gramStart"/>
      <w:r>
        <w:rPr>
          <w:rFonts w:ascii="Book Antiqua" w:hAnsi="Book Antiqua"/>
        </w:rPr>
        <w:lastRenderedPageBreak/>
        <w:t>Award for Professional Excellence for Quality of Published Research, 1979; (with others) American Agricultural Economics Association.</w:t>
      </w:r>
      <w:proofErr w:type="gramEnd"/>
    </w:p>
    <w:p w:rsidR="008C47A7" w:rsidRDefault="008C47A7">
      <w:pPr>
        <w:tabs>
          <w:tab w:val="left" w:pos="-720"/>
        </w:tabs>
        <w:suppressAutoHyphens/>
        <w:jc w:val="both"/>
        <w:rPr>
          <w:rFonts w:ascii="Book Antiqua" w:hAnsi="Book Antiqua"/>
        </w:rPr>
      </w:pPr>
    </w:p>
    <w:sectPr w:rsidR="008C47A7" w:rsidSect="003C7A8A">
      <w:headerReference w:type="default" r:id="rId9"/>
      <w:footerReference w:type="even" r:id="rId10"/>
      <w:footerReference w:type="default" r:id="rId11"/>
      <w:headerReference w:type="first" r:id="rId12"/>
      <w:pgSz w:w="12240" w:h="15840" w:code="1"/>
      <w:pgMar w:top="1440" w:right="1440" w:bottom="1440" w:left="1440" w:header="648" w:footer="490" w:gutter="0"/>
      <w:paperSrc w:first="265" w:other="265"/>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10" w:rsidRDefault="005E7810">
      <w:r>
        <w:separator/>
      </w:r>
    </w:p>
  </w:endnote>
  <w:endnote w:type="continuationSeparator" w:id="0">
    <w:p w:rsidR="005E7810" w:rsidRDefault="005E7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mond Antiqua">
    <w:altName w:val="CG Times"/>
    <w:panose1 w:val="00000000000000000000"/>
    <w:charset w:val="00"/>
    <w:family w:val="roman"/>
    <w:notTrueType/>
    <w:pitch w:val="default"/>
    <w:sig w:usb0="00000003" w:usb1="00000000" w:usb2="00000000" w:usb3="00000000" w:csb0="00000001" w:csb1="00000000"/>
  </w:font>
  <w:font w:name="Goudy">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A7" w:rsidRDefault="00107FBF">
    <w:pPr>
      <w:pStyle w:val="Footer"/>
      <w:framePr w:wrap="around" w:vAnchor="text" w:hAnchor="margin" w:xAlign="right" w:y="1"/>
      <w:rPr>
        <w:rStyle w:val="PageNumber"/>
      </w:rPr>
    </w:pPr>
    <w:r>
      <w:rPr>
        <w:rStyle w:val="PageNumber"/>
      </w:rPr>
      <w:fldChar w:fldCharType="begin"/>
    </w:r>
    <w:r w:rsidR="008C47A7">
      <w:rPr>
        <w:rStyle w:val="PageNumber"/>
      </w:rPr>
      <w:instrText xml:space="preserve">PAGE  </w:instrText>
    </w:r>
    <w:r>
      <w:rPr>
        <w:rStyle w:val="PageNumber"/>
      </w:rPr>
      <w:fldChar w:fldCharType="end"/>
    </w:r>
  </w:p>
  <w:p w:rsidR="008C47A7" w:rsidRDefault="008C47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A7" w:rsidRDefault="00107FBF">
    <w:pPr>
      <w:pStyle w:val="Footer"/>
      <w:framePr w:wrap="around" w:vAnchor="text" w:hAnchor="margin" w:xAlign="right" w:y="1"/>
      <w:rPr>
        <w:rStyle w:val="PageNumber"/>
      </w:rPr>
    </w:pPr>
    <w:r>
      <w:rPr>
        <w:rStyle w:val="PageNumber"/>
      </w:rPr>
      <w:fldChar w:fldCharType="begin"/>
    </w:r>
    <w:r w:rsidR="008C47A7">
      <w:rPr>
        <w:rStyle w:val="PageNumber"/>
      </w:rPr>
      <w:instrText xml:space="preserve">PAGE  </w:instrText>
    </w:r>
    <w:r>
      <w:rPr>
        <w:rStyle w:val="PageNumber"/>
      </w:rPr>
      <w:fldChar w:fldCharType="separate"/>
    </w:r>
    <w:r w:rsidR="001C3468">
      <w:rPr>
        <w:rStyle w:val="PageNumber"/>
        <w:noProof/>
      </w:rPr>
      <w:t>3</w:t>
    </w:r>
    <w:r>
      <w:rPr>
        <w:rStyle w:val="PageNumber"/>
      </w:rPr>
      <w:fldChar w:fldCharType="end"/>
    </w:r>
  </w:p>
  <w:p w:rsidR="008C47A7" w:rsidRDefault="008C47A7">
    <w:pPr>
      <w:tabs>
        <w:tab w:val="left" w:pos="-720"/>
      </w:tabs>
      <w:suppressAutoHyphens/>
      <w:spacing w:line="19" w:lineRule="exact"/>
      <w:jc w:val="both"/>
      <w:rPr>
        <w:rFonts w:ascii="CG Times" w:hAnsi="CG Times"/>
        <w:spacing w:val="-3"/>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10" w:rsidRDefault="005E7810">
      <w:r>
        <w:separator/>
      </w:r>
    </w:p>
  </w:footnote>
  <w:footnote w:type="continuationSeparator" w:id="0">
    <w:p w:rsidR="005E7810" w:rsidRDefault="005E7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A7" w:rsidRDefault="008C47A7">
    <w:pPr>
      <w:tabs>
        <w:tab w:val="left" w:pos="-720"/>
      </w:tabs>
      <w:suppressAutoHyphens/>
      <w:jc w:val="right"/>
      <w:rPr>
        <w:rFonts w:ascii="CG Times" w:hAnsi="CG Times"/>
        <w:spacing w:val="-2"/>
      </w:rPr>
    </w:pPr>
    <w:r>
      <w:rPr>
        <w:rFonts w:ascii="CG Times" w:hAnsi="CG Times"/>
        <w:b/>
        <w:spacing w:val="-2"/>
      </w:rPr>
      <w:t>William W. Wade</w:t>
    </w:r>
  </w:p>
  <w:p w:rsidR="008C47A7" w:rsidRDefault="008C47A7">
    <w:pPr>
      <w:spacing w:after="14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A7" w:rsidRDefault="008C47A7">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12C45"/>
    <w:multiLevelType w:val="hybridMultilevel"/>
    <w:tmpl w:val="FE6C1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166DF"/>
    <w:multiLevelType w:val="hybridMultilevel"/>
    <w:tmpl w:val="A8A08AE8"/>
    <w:lvl w:ilvl="0" w:tplc="B400D02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D1240"/>
    <w:multiLevelType w:val="hybridMultilevel"/>
    <w:tmpl w:val="50E0356C"/>
    <w:lvl w:ilvl="0" w:tplc="63729E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6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2A3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662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8A2683"/>
    <w:multiLevelType w:val="hybridMultilevel"/>
    <w:tmpl w:val="2ECCB0A4"/>
    <w:lvl w:ilvl="0" w:tplc="63729E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505431"/>
    <w:multiLevelType w:val="hybridMultilevel"/>
    <w:tmpl w:val="22B28C3E"/>
    <w:lvl w:ilvl="0" w:tplc="B400D0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187272D3"/>
    <w:multiLevelType w:val="hybridMultilevel"/>
    <w:tmpl w:val="D4B6C100"/>
    <w:lvl w:ilvl="0" w:tplc="63729E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E258DD"/>
    <w:multiLevelType w:val="singleLevel"/>
    <w:tmpl w:val="88DCF854"/>
    <w:lvl w:ilvl="0">
      <w:start w:val="1"/>
      <w:numFmt w:val="bullet"/>
      <w:lvlText w:val=""/>
      <w:lvlJc w:val="left"/>
      <w:pPr>
        <w:tabs>
          <w:tab w:val="num" w:pos="360"/>
        </w:tabs>
        <w:ind w:left="360" w:hanging="360"/>
      </w:pPr>
      <w:rPr>
        <w:rFonts w:ascii="Symbol" w:hAnsi="Symbol" w:hint="default"/>
      </w:rPr>
    </w:lvl>
  </w:abstractNum>
  <w:abstractNum w:abstractNumId="11">
    <w:nsid w:val="197C6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9965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6B79A3"/>
    <w:multiLevelType w:val="hybridMultilevel"/>
    <w:tmpl w:val="737254C8"/>
    <w:lvl w:ilvl="0" w:tplc="B400D02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346E5A"/>
    <w:multiLevelType w:val="singleLevel"/>
    <w:tmpl w:val="AFEA3AA8"/>
    <w:lvl w:ilvl="0">
      <w:start w:val="1"/>
      <w:numFmt w:val="bullet"/>
      <w:lvlText w:val=""/>
      <w:lvlJc w:val="left"/>
      <w:pPr>
        <w:tabs>
          <w:tab w:val="num" w:pos="360"/>
        </w:tabs>
        <w:ind w:left="360" w:hanging="360"/>
      </w:pPr>
      <w:rPr>
        <w:rFonts w:ascii="Symbol" w:hAnsi="Symbol" w:hint="default"/>
      </w:rPr>
    </w:lvl>
  </w:abstractNum>
  <w:abstractNum w:abstractNumId="15">
    <w:nsid w:val="27327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B91C82"/>
    <w:multiLevelType w:val="hybridMultilevel"/>
    <w:tmpl w:val="1E18C9BE"/>
    <w:lvl w:ilvl="0" w:tplc="CAE43724">
      <w:start w:val="1"/>
      <w:numFmt w:val="bullet"/>
      <w:lvlText w:val=""/>
      <w:lvlJc w:val="left"/>
      <w:pPr>
        <w:tabs>
          <w:tab w:val="num" w:pos="2160"/>
        </w:tabs>
        <w:ind w:left="2160" w:hanging="360"/>
      </w:pPr>
      <w:rPr>
        <w:rFonts w:ascii="Symbol" w:hAnsi="Symbol" w:hint="default"/>
        <w:color w:val="auto"/>
      </w:rPr>
    </w:lvl>
    <w:lvl w:ilvl="1" w:tplc="63729E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873583"/>
    <w:multiLevelType w:val="hybridMultilevel"/>
    <w:tmpl w:val="65A4BDC2"/>
    <w:lvl w:ilvl="0" w:tplc="63729E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4D6A2F"/>
    <w:multiLevelType w:val="hybridMultilevel"/>
    <w:tmpl w:val="BD2E005A"/>
    <w:lvl w:ilvl="0" w:tplc="63729E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265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02C3571"/>
    <w:multiLevelType w:val="hybridMultilevel"/>
    <w:tmpl w:val="E12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46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9B10125"/>
    <w:multiLevelType w:val="hybridMultilevel"/>
    <w:tmpl w:val="28E2E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0461C1"/>
    <w:multiLevelType w:val="singleLevel"/>
    <w:tmpl w:val="AFEA3AA8"/>
    <w:lvl w:ilvl="0">
      <w:start w:val="1"/>
      <w:numFmt w:val="bullet"/>
      <w:lvlText w:val=""/>
      <w:lvlJc w:val="left"/>
      <w:pPr>
        <w:tabs>
          <w:tab w:val="num" w:pos="360"/>
        </w:tabs>
        <w:ind w:left="360" w:hanging="360"/>
      </w:pPr>
      <w:rPr>
        <w:rFonts w:ascii="Symbol" w:hAnsi="Symbol" w:hint="default"/>
      </w:rPr>
    </w:lvl>
  </w:abstractNum>
  <w:abstractNum w:abstractNumId="24">
    <w:nsid w:val="3EAB6EED"/>
    <w:multiLevelType w:val="hybridMultilevel"/>
    <w:tmpl w:val="76E8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509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3A25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DE92719"/>
    <w:multiLevelType w:val="hybridMultilevel"/>
    <w:tmpl w:val="2E32B3E8"/>
    <w:lvl w:ilvl="0" w:tplc="63729E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B31865"/>
    <w:multiLevelType w:val="hybridMultilevel"/>
    <w:tmpl w:val="3F5C0E4C"/>
    <w:lvl w:ilvl="0" w:tplc="B400D02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43787"/>
    <w:multiLevelType w:val="hybridMultilevel"/>
    <w:tmpl w:val="A5EC022C"/>
    <w:lvl w:ilvl="0" w:tplc="64E2BAE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0F7126"/>
    <w:multiLevelType w:val="hybridMultilevel"/>
    <w:tmpl w:val="BFA0F9A0"/>
    <w:lvl w:ilvl="0" w:tplc="CAE4372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C13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9054FF8"/>
    <w:multiLevelType w:val="singleLevel"/>
    <w:tmpl w:val="88DCF854"/>
    <w:lvl w:ilvl="0">
      <w:start w:val="1"/>
      <w:numFmt w:val="bullet"/>
      <w:lvlText w:val=""/>
      <w:lvlJc w:val="left"/>
      <w:pPr>
        <w:tabs>
          <w:tab w:val="num" w:pos="360"/>
        </w:tabs>
        <w:ind w:left="360" w:hanging="360"/>
      </w:pPr>
      <w:rPr>
        <w:rFonts w:ascii="Symbol" w:hAnsi="Symbol" w:hint="default"/>
      </w:rPr>
    </w:lvl>
  </w:abstractNum>
  <w:abstractNum w:abstractNumId="33">
    <w:nsid w:val="5CC52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2F06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63B2BE5"/>
    <w:multiLevelType w:val="hybridMultilevel"/>
    <w:tmpl w:val="CA907BD0"/>
    <w:lvl w:ilvl="0" w:tplc="64E2BA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nsid w:val="68294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833485A"/>
    <w:multiLevelType w:val="hybridMultilevel"/>
    <w:tmpl w:val="04B85478"/>
    <w:lvl w:ilvl="0" w:tplc="63729E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C46FCB"/>
    <w:multiLevelType w:val="hybridMultilevel"/>
    <w:tmpl w:val="357AE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DD1C3F"/>
    <w:multiLevelType w:val="hybridMultilevel"/>
    <w:tmpl w:val="DE0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B86F3A"/>
    <w:multiLevelType w:val="hybridMultilevel"/>
    <w:tmpl w:val="BF0A78A0"/>
    <w:lvl w:ilvl="0" w:tplc="17FEB0DE">
      <w:start w:val="1"/>
      <w:numFmt w:val="bullet"/>
      <w:lvlText w:val=""/>
      <w:lvlJc w:val="left"/>
      <w:pPr>
        <w:tabs>
          <w:tab w:val="num" w:pos="1800"/>
        </w:tabs>
        <w:ind w:left="180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154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3B07C0"/>
    <w:multiLevelType w:val="singleLevel"/>
    <w:tmpl w:val="88DCF854"/>
    <w:lvl w:ilvl="0">
      <w:start w:val="1"/>
      <w:numFmt w:val="bullet"/>
      <w:lvlText w:val=""/>
      <w:lvlJc w:val="left"/>
      <w:pPr>
        <w:tabs>
          <w:tab w:val="num" w:pos="360"/>
        </w:tabs>
        <w:ind w:left="360" w:hanging="360"/>
      </w:pPr>
      <w:rPr>
        <w:rFonts w:ascii="Symbol" w:hAnsi="Symbol" w:hint="default"/>
      </w:rPr>
    </w:lvl>
  </w:abstractNum>
  <w:abstractNum w:abstractNumId="43">
    <w:nsid w:val="6C1E0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FA71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FEB4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12C0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B110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D254EFA"/>
    <w:multiLevelType w:val="hybridMultilevel"/>
    <w:tmpl w:val="1CB8088E"/>
    <w:lvl w:ilvl="0" w:tplc="B400D02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1A7D90"/>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7"/>
  </w:num>
  <w:num w:numId="3">
    <w:abstractNumId w:val="15"/>
  </w:num>
  <w:num w:numId="4">
    <w:abstractNumId w:val="36"/>
  </w:num>
  <w:num w:numId="5">
    <w:abstractNumId w:val="26"/>
  </w:num>
  <w:num w:numId="6">
    <w:abstractNumId w:val="4"/>
  </w:num>
  <w:num w:numId="7">
    <w:abstractNumId w:val="45"/>
  </w:num>
  <w:num w:numId="8">
    <w:abstractNumId w:val="43"/>
  </w:num>
  <w:num w:numId="9">
    <w:abstractNumId w:val="41"/>
  </w:num>
  <w:num w:numId="10">
    <w:abstractNumId w:val="11"/>
  </w:num>
  <w:num w:numId="11">
    <w:abstractNumId w:val="34"/>
  </w:num>
  <w:num w:numId="12">
    <w:abstractNumId w:val="33"/>
  </w:num>
  <w:num w:numId="13">
    <w:abstractNumId w:val="5"/>
  </w:num>
  <w:num w:numId="14">
    <w:abstractNumId w:val="19"/>
  </w:num>
  <w:num w:numId="15">
    <w:abstractNumId w:val="25"/>
  </w:num>
  <w:num w:numId="16">
    <w:abstractNumId w:val="31"/>
  </w:num>
  <w:num w:numId="17">
    <w:abstractNumId w:val="12"/>
  </w:num>
  <w:num w:numId="18">
    <w:abstractNumId w:val="14"/>
  </w:num>
  <w:num w:numId="19">
    <w:abstractNumId w:val="23"/>
  </w:num>
  <w:num w:numId="20">
    <w:abstractNumId w:val="46"/>
  </w:num>
  <w:num w:numId="21">
    <w:abstractNumId w:val="21"/>
  </w:num>
  <w:num w:numId="22">
    <w:abstractNumId w:val="6"/>
  </w:num>
  <w:num w:numId="23">
    <w:abstractNumId w:val="49"/>
  </w:num>
  <w:num w:numId="24">
    <w:abstractNumId w:val="44"/>
  </w:num>
  <w:num w:numId="25">
    <w:abstractNumId w:val="32"/>
  </w:num>
  <w:num w:numId="26">
    <w:abstractNumId w:val="10"/>
  </w:num>
  <w:num w:numId="27">
    <w:abstractNumId w:val="42"/>
  </w:num>
  <w:num w:numId="28">
    <w:abstractNumId w:val="1"/>
  </w:num>
  <w:num w:numId="29">
    <w:abstractNumId w:val="40"/>
  </w:num>
  <w:num w:numId="30">
    <w:abstractNumId w:val="29"/>
  </w:num>
  <w:num w:numId="31">
    <w:abstractNumId w:val="35"/>
  </w:num>
  <w:num w:numId="32">
    <w:abstractNumId w:val="30"/>
  </w:num>
  <w:num w:numId="33">
    <w:abstractNumId w:val="16"/>
  </w:num>
  <w:num w:numId="34">
    <w:abstractNumId w:val="2"/>
  </w:num>
  <w:num w:numId="35">
    <w:abstractNumId w:val="8"/>
  </w:num>
  <w:num w:numId="36">
    <w:abstractNumId w:val="13"/>
  </w:num>
  <w:num w:numId="37">
    <w:abstractNumId w:val="28"/>
  </w:num>
  <w:num w:numId="38">
    <w:abstractNumId w:val="48"/>
  </w:num>
  <w:num w:numId="39">
    <w:abstractNumId w:val="3"/>
  </w:num>
  <w:num w:numId="40">
    <w:abstractNumId w:val="7"/>
  </w:num>
  <w:num w:numId="41">
    <w:abstractNumId w:val="27"/>
  </w:num>
  <w:num w:numId="42">
    <w:abstractNumId w:val="9"/>
  </w:num>
  <w:num w:numId="43">
    <w:abstractNumId w:val="18"/>
  </w:num>
  <w:num w:numId="44">
    <w:abstractNumId w:val="37"/>
  </w:num>
  <w:num w:numId="45">
    <w:abstractNumId w:val="17"/>
  </w:num>
  <w:num w:numId="46">
    <w:abstractNumId w:val="38"/>
  </w:num>
  <w:num w:numId="47">
    <w:abstractNumId w:val="22"/>
  </w:num>
  <w:num w:numId="48">
    <w:abstractNumId w:val="24"/>
  </w:num>
  <w:num w:numId="49">
    <w:abstractNumId w:val="20"/>
  </w:num>
  <w:num w:numId="50">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D74BE"/>
    <w:rsid w:val="000176B0"/>
    <w:rsid w:val="000328DD"/>
    <w:rsid w:val="00070322"/>
    <w:rsid w:val="00107FBF"/>
    <w:rsid w:val="00147B43"/>
    <w:rsid w:val="00191576"/>
    <w:rsid w:val="001C3468"/>
    <w:rsid w:val="001D2D6C"/>
    <w:rsid w:val="0020176E"/>
    <w:rsid w:val="002852A2"/>
    <w:rsid w:val="002D073B"/>
    <w:rsid w:val="002D2411"/>
    <w:rsid w:val="002D61D0"/>
    <w:rsid w:val="002D74BE"/>
    <w:rsid w:val="003432FD"/>
    <w:rsid w:val="00350F06"/>
    <w:rsid w:val="00366BD3"/>
    <w:rsid w:val="003771A6"/>
    <w:rsid w:val="003A6B50"/>
    <w:rsid w:val="003C7A8A"/>
    <w:rsid w:val="003E71DA"/>
    <w:rsid w:val="0041675C"/>
    <w:rsid w:val="004763ED"/>
    <w:rsid w:val="005C31C8"/>
    <w:rsid w:val="005C4E30"/>
    <w:rsid w:val="005E7810"/>
    <w:rsid w:val="00613F19"/>
    <w:rsid w:val="006206D6"/>
    <w:rsid w:val="00645167"/>
    <w:rsid w:val="00657D18"/>
    <w:rsid w:val="006F14FA"/>
    <w:rsid w:val="00733DB6"/>
    <w:rsid w:val="00796288"/>
    <w:rsid w:val="007D5603"/>
    <w:rsid w:val="007E18DE"/>
    <w:rsid w:val="007F7F2E"/>
    <w:rsid w:val="008031C7"/>
    <w:rsid w:val="00815CCD"/>
    <w:rsid w:val="008C47A7"/>
    <w:rsid w:val="008F0276"/>
    <w:rsid w:val="00902CB7"/>
    <w:rsid w:val="00916F75"/>
    <w:rsid w:val="00921570"/>
    <w:rsid w:val="00982A63"/>
    <w:rsid w:val="009A2169"/>
    <w:rsid w:val="009B28F8"/>
    <w:rsid w:val="00A00BC4"/>
    <w:rsid w:val="00A4296D"/>
    <w:rsid w:val="00A913A3"/>
    <w:rsid w:val="00AA3967"/>
    <w:rsid w:val="00AB5F29"/>
    <w:rsid w:val="00AC444E"/>
    <w:rsid w:val="00B22817"/>
    <w:rsid w:val="00B62A83"/>
    <w:rsid w:val="00B80FF9"/>
    <w:rsid w:val="00BC2959"/>
    <w:rsid w:val="00C45B02"/>
    <w:rsid w:val="00CC6FAF"/>
    <w:rsid w:val="00CF7CA2"/>
    <w:rsid w:val="00D71233"/>
    <w:rsid w:val="00D87366"/>
    <w:rsid w:val="00DA4ADB"/>
    <w:rsid w:val="00E06908"/>
    <w:rsid w:val="00E20A90"/>
    <w:rsid w:val="00E36B65"/>
    <w:rsid w:val="00E679DE"/>
    <w:rsid w:val="00E96245"/>
    <w:rsid w:val="00EE5B01"/>
    <w:rsid w:val="00F91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8A"/>
    <w:rPr>
      <w:sz w:val="24"/>
    </w:rPr>
  </w:style>
  <w:style w:type="paragraph" w:styleId="Heading1">
    <w:name w:val="heading 1"/>
    <w:basedOn w:val="Normal"/>
    <w:next w:val="Normal"/>
    <w:qFormat/>
    <w:rsid w:val="003C7A8A"/>
    <w:pPr>
      <w:keepNext/>
      <w:tabs>
        <w:tab w:val="left" w:pos="-720"/>
        <w:tab w:val="left" w:pos="0"/>
        <w:tab w:val="left" w:pos="490"/>
        <w:tab w:val="left" w:pos="1440"/>
      </w:tabs>
      <w:suppressAutoHyphens/>
      <w:spacing w:before="280"/>
      <w:outlineLvl w:val="0"/>
    </w:pPr>
    <w:rPr>
      <w:rFonts w:ascii="Book Antiqua" w:hAnsi="Book Antiqua"/>
      <w:b/>
      <w:i/>
      <w:spacing w:val="-2"/>
    </w:rPr>
  </w:style>
  <w:style w:type="paragraph" w:styleId="Heading4">
    <w:name w:val="heading 4"/>
    <w:basedOn w:val="Normal"/>
    <w:next w:val="Normal"/>
    <w:qFormat/>
    <w:rsid w:val="003C7A8A"/>
    <w:pPr>
      <w:keepNext/>
      <w:outlineLvl w:val="3"/>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7A8A"/>
    <w:pPr>
      <w:framePr w:w="7920" w:h="1980" w:hRule="exact" w:hSpace="180" w:wrap="auto" w:hAnchor="page" w:xAlign="center" w:yAlign="bottom"/>
      <w:ind w:left="2880"/>
    </w:pPr>
    <w:rPr>
      <w:sz w:val="22"/>
    </w:rPr>
  </w:style>
  <w:style w:type="paragraph" w:styleId="Header">
    <w:name w:val="header"/>
    <w:basedOn w:val="Normal"/>
    <w:rsid w:val="003C7A8A"/>
    <w:pPr>
      <w:widowControl w:val="0"/>
      <w:tabs>
        <w:tab w:val="center" w:pos="4320"/>
        <w:tab w:val="right" w:pos="8640"/>
      </w:tabs>
    </w:pPr>
    <w:rPr>
      <w:rFonts w:ascii="Garmond Antiqua" w:hAnsi="Garmond Antiqua"/>
    </w:rPr>
  </w:style>
  <w:style w:type="paragraph" w:styleId="Footer">
    <w:name w:val="footer"/>
    <w:basedOn w:val="Normal"/>
    <w:rsid w:val="003C7A8A"/>
    <w:pPr>
      <w:tabs>
        <w:tab w:val="center" w:pos="4320"/>
        <w:tab w:val="right" w:pos="8640"/>
      </w:tabs>
    </w:pPr>
  </w:style>
  <w:style w:type="character" w:styleId="PageNumber">
    <w:name w:val="page number"/>
    <w:basedOn w:val="DefaultParagraphFont"/>
    <w:rsid w:val="003C7A8A"/>
  </w:style>
  <w:style w:type="paragraph" w:customStyle="1" w:styleId="Projecttitle">
    <w:name w:val="Project title"/>
    <w:basedOn w:val="Normal"/>
    <w:rsid w:val="003C7A8A"/>
    <w:pPr>
      <w:tabs>
        <w:tab w:val="left" w:pos="-720"/>
        <w:tab w:val="left" w:pos="0"/>
        <w:tab w:val="left" w:pos="1440"/>
      </w:tabs>
      <w:suppressAutoHyphens/>
      <w:spacing w:after="240"/>
      <w:ind w:left="1440" w:hanging="1440"/>
    </w:pPr>
    <w:rPr>
      <w:rFonts w:ascii="Book Antiqua" w:hAnsi="Book Antiqua"/>
      <w:spacing w:val="-3"/>
      <w:sz w:val="22"/>
    </w:rPr>
  </w:style>
  <w:style w:type="paragraph" w:customStyle="1" w:styleId="TitleHeader">
    <w:name w:val="TitleHeader"/>
    <w:basedOn w:val="Normal"/>
    <w:rsid w:val="003C7A8A"/>
    <w:pPr>
      <w:spacing w:after="480"/>
      <w:jc w:val="center"/>
    </w:pPr>
    <w:rPr>
      <w:sz w:val="72"/>
      <w:u w:val="single"/>
    </w:rPr>
  </w:style>
  <w:style w:type="paragraph" w:styleId="ListParagraph">
    <w:name w:val="List Paragraph"/>
    <w:basedOn w:val="Normal"/>
    <w:uiPriority w:val="34"/>
    <w:qFormat/>
    <w:rsid w:val="00921570"/>
    <w:pPr>
      <w:ind w:left="720"/>
      <w:contextualSpacing/>
    </w:pPr>
  </w:style>
  <w:style w:type="paragraph" w:styleId="FootnoteText">
    <w:name w:val="footnote text"/>
    <w:basedOn w:val="Normal"/>
    <w:link w:val="FootnoteTextChar"/>
    <w:uiPriority w:val="99"/>
    <w:semiHidden/>
    <w:unhideWhenUsed/>
    <w:rsid w:val="001D2D6C"/>
    <w:rPr>
      <w:sz w:val="20"/>
    </w:rPr>
  </w:style>
  <w:style w:type="character" w:customStyle="1" w:styleId="FootnoteTextChar">
    <w:name w:val="Footnote Text Char"/>
    <w:basedOn w:val="DefaultParagraphFont"/>
    <w:link w:val="FootnoteText"/>
    <w:uiPriority w:val="99"/>
    <w:semiHidden/>
    <w:rsid w:val="001D2D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WILLIAM W</vt:lpstr>
    </vt:vector>
  </TitlesOfParts>
  <Company>Foster Associates</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dc:title>
  <dc:creator>Paul Sedita</dc:creator>
  <cp:lastModifiedBy>Bill Office</cp:lastModifiedBy>
  <cp:revision>2</cp:revision>
  <cp:lastPrinted>2003-05-25T20:56:00Z</cp:lastPrinted>
  <dcterms:created xsi:type="dcterms:W3CDTF">2015-09-20T16:34:00Z</dcterms:created>
  <dcterms:modified xsi:type="dcterms:W3CDTF">2015-09-20T16:34:00Z</dcterms:modified>
</cp:coreProperties>
</file>